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10ECF" w14:textId="4E63B536" w:rsidR="002E37DA" w:rsidRDefault="002E37DA" w:rsidP="002E37DA">
      <w:pPr>
        <w:jc w:val="center"/>
        <w:rPr>
          <w:rFonts w:ascii="Arial" w:eastAsia="Arial" w:hAnsi="Arial" w:cs="Arial"/>
          <w:b/>
          <w:color w:val="000000"/>
          <w:sz w:val="28"/>
          <w:szCs w:val="32"/>
        </w:rPr>
      </w:pPr>
      <w:r w:rsidRPr="00F82600">
        <w:rPr>
          <w:rFonts w:ascii="Arial" w:eastAsia="Arial" w:hAnsi="Arial" w:cs="Arial"/>
          <w:b/>
          <w:color w:val="000000"/>
          <w:sz w:val="28"/>
          <w:szCs w:val="32"/>
        </w:rPr>
        <w:t xml:space="preserve">AUTÓGRAFO Nº </w:t>
      </w:r>
      <w:r w:rsidR="00F337F3">
        <w:rPr>
          <w:rFonts w:ascii="Arial" w:eastAsia="Arial" w:hAnsi="Arial" w:cs="Arial"/>
          <w:b/>
          <w:color w:val="000000"/>
          <w:sz w:val="28"/>
          <w:szCs w:val="32"/>
        </w:rPr>
        <w:t>10</w:t>
      </w:r>
      <w:r w:rsidR="00A93B2C">
        <w:rPr>
          <w:rFonts w:ascii="Arial" w:eastAsia="Arial" w:hAnsi="Arial" w:cs="Arial"/>
          <w:b/>
          <w:color w:val="000000"/>
          <w:sz w:val="28"/>
          <w:szCs w:val="32"/>
        </w:rPr>
        <w:t>3</w:t>
      </w:r>
      <w:r w:rsidRPr="00F82600">
        <w:rPr>
          <w:rFonts w:ascii="Arial" w:eastAsia="Arial" w:hAnsi="Arial" w:cs="Arial"/>
          <w:b/>
          <w:color w:val="000000"/>
          <w:sz w:val="28"/>
          <w:szCs w:val="32"/>
        </w:rPr>
        <w:t>, DE 2026</w:t>
      </w:r>
    </w:p>
    <w:p w14:paraId="2DBB0F4F" w14:textId="77777777" w:rsidR="002E37DA" w:rsidRDefault="002E37DA" w:rsidP="004B1295">
      <w:pPr>
        <w:pStyle w:val="Standard"/>
        <w:jc w:val="center"/>
        <w:rPr>
          <w:rFonts w:ascii="Arial" w:eastAsia="DejaVu Sans" w:hAnsi="Arial" w:cs="Arial"/>
          <w:b/>
          <w:bCs/>
          <w:kern w:val="0"/>
          <w:sz w:val="28"/>
          <w:szCs w:val="28"/>
        </w:rPr>
      </w:pPr>
    </w:p>
    <w:p w14:paraId="18F552FE" w14:textId="43A32A92" w:rsidR="009850C7" w:rsidRPr="002E37DA" w:rsidRDefault="009850C7" w:rsidP="004B1295">
      <w:pPr>
        <w:pStyle w:val="Standard"/>
        <w:jc w:val="center"/>
        <w:rPr>
          <w:rFonts w:ascii="Arial" w:eastAsia="DejaVu Sans" w:hAnsi="Arial" w:cs="Arial"/>
          <w:bCs/>
          <w:kern w:val="0"/>
          <w:sz w:val="28"/>
          <w:szCs w:val="28"/>
        </w:rPr>
      </w:pPr>
      <w:r w:rsidRPr="00B644CE">
        <w:rPr>
          <w:rFonts w:ascii="Arial" w:eastAsia="DejaVu Sans" w:hAnsi="Arial" w:cs="Arial"/>
          <w:b/>
          <w:bCs/>
          <w:kern w:val="0"/>
          <w:sz w:val="28"/>
          <w:szCs w:val="28"/>
        </w:rPr>
        <w:t>PROJETO DE LEI</w:t>
      </w:r>
      <w:r w:rsidR="002A43DC">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Nº</w:t>
      </w:r>
      <w:r w:rsidR="00DE4414">
        <w:rPr>
          <w:rFonts w:ascii="Arial" w:eastAsia="DejaVu Sans" w:hAnsi="Arial" w:cs="Arial"/>
          <w:b/>
          <w:bCs/>
          <w:kern w:val="0"/>
          <w:sz w:val="28"/>
          <w:szCs w:val="28"/>
        </w:rPr>
        <w:t xml:space="preserve"> </w:t>
      </w:r>
      <w:r w:rsidR="00B4140B">
        <w:rPr>
          <w:rFonts w:ascii="Arial" w:eastAsia="DejaVu Sans" w:hAnsi="Arial" w:cs="Arial"/>
          <w:b/>
          <w:bCs/>
          <w:kern w:val="0"/>
          <w:sz w:val="28"/>
          <w:szCs w:val="28"/>
        </w:rPr>
        <w:t>10</w:t>
      </w:r>
      <w:r w:rsidR="00A93B2C">
        <w:rPr>
          <w:rFonts w:ascii="Arial" w:eastAsia="DejaVu Sans" w:hAnsi="Arial" w:cs="Arial"/>
          <w:b/>
          <w:bCs/>
          <w:kern w:val="0"/>
          <w:sz w:val="28"/>
          <w:szCs w:val="28"/>
        </w:rPr>
        <w:t>1</w:t>
      </w:r>
      <w:r w:rsidR="00831693">
        <w:rPr>
          <w:rFonts w:ascii="Arial" w:eastAsia="DejaVu Sans" w:hAnsi="Arial" w:cs="Arial"/>
          <w:b/>
          <w:bCs/>
          <w:kern w:val="0"/>
          <w:sz w:val="28"/>
          <w:szCs w:val="28"/>
        </w:rPr>
        <w:t>,</w:t>
      </w:r>
      <w:r w:rsidR="00DE4414">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DE 202</w:t>
      </w:r>
      <w:r w:rsidR="0096184D">
        <w:rPr>
          <w:rFonts w:ascii="Arial" w:eastAsia="DejaVu Sans" w:hAnsi="Arial" w:cs="Arial"/>
          <w:b/>
          <w:bCs/>
          <w:kern w:val="0"/>
          <w:sz w:val="28"/>
          <w:szCs w:val="28"/>
        </w:rPr>
        <w:t>6</w:t>
      </w:r>
      <w:r w:rsidR="002E37DA">
        <w:rPr>
          <w:rFonts w:ascii="Arial" w:eastAsia="DejaVu Sans" w:hAnsi="Arial" w:cs="Arial"/>
          <w:b/>
          <w:bCs/>
          <w:kern w:val="0"/>
          <w:sz w:val="28"/>
          <w:szCs w:val="28"/>
        </w:rPr>
        <w:t xml:space="preserve"> </w:t>
      </w:r>
      <w:r w:rsidR="002E37DA">
        <w:rPr>
          <w:rFonts w:ascii="Arial" w:eastAsia="DejaVu Sans" w:hAnsi="Arial" w:cs="Arial"/>
          <w:bCs/>
          <w:kern w:val="0"/>
          <w:sz w:val="28"/>
          <w:szCs w:val="28"/>
        </w:rPr>
        <w:t>(</w:t>
      </w:r>
      <w:r w:rsidR="00A7779D">
        <w:rPr>
          <w:rFonts w:ascii="Arial" w:eastAsia="DejaVu Sans" w:hAnsi="Arial" w:cs="Arial"/>
          <w:bCs/>
          <w:kern w:val="0"/>
          <w:sz w:val="28"/>
          <w:szCs w:val="28"/>
        </w:rPr>
        <w:t>se</w:t>
      </w:r>
      <w:r w:rsidR="002E37DA">
        <w:rPr>
          <w:rFonts w:ascii="Arial" w:eastAsia="DejaVu Sans" w:hAnsi="Arial" w:cs="Arial"/>
          <w:bCs/>
          <w:kern w:val="0"/>
          <w:sz w:val="28"/>
          <w:szCs w:val="28"/>
        </w:rPr>
        <w:t>m emenda)</w:t>
      </w:r>
    </w:p>
    <w:p w14:paraId="7AC8348E" w14:textId="77777777" w:rsidR="009850C7" w:rsidRPr="009850C7" w:rsidRDefault="009850C7" w:rsidP="00764902">
      <w:pPr>
        <w:pStyle w:val="Standard"/>
        <w:ind w:left="3969"/>
        <w:jc w:val="both"/>
        <w:rPr>
          <w:rFonts w:ascii="Arial" w:eastAsia="DejaVu Sans" w:hAnsi="Arial" w:cs="Arial"/>
          <w:bCs/>
          <w:kern w:val="0"/>
        </w:rPr>
      </w:pPr>
    </w:p>
    <w:p w14:paraId="6DD0DDFF" w14:textId="77777777" w:rsidR="00A93B2C" w:rsidRPr="00A93B2C" w:rsidRDefault="00A93B2C" w:rsidP="00375FC1">
      <w:pPr>
        <w:widowControl/>
        <w:autoSpaceDN/>
        <w:spacing w:line="238" w:lineRule="auto"/>
        <w:ind w:left="3969"/>
        <w:jc w:val="both"/>
        <w:textAlignment w:val="auto"/>
        <w:rPr>
          <w:rFonts w:ascii="Arial" w:eastAsia="Times New Roman" w:hAnsi="Arial" w:cs="Arial"/>
          <w:kern w:val="0"/>
          <w:lang w:eastAsia="pt-BR" w:bidi="ar-SA"/>
        </w:rPr>
      </w:pPr>
      <w:bookmarkStart w:id="0" w:name="_GoBack"/>
      <w:r w:rsidRPr="00A93B2C">
        <w:rPr>
          <w:rFonts w:ascii="Arial" w:eastAsia="Times New Roman" w:hAnsi="Arial" w:cs="Arial"/>
          <w:kern w:val="0"/>
          <w:lang w:eastAsia="pt-BR" w:bidi="ar-SA"/>
        </w:rPr>
        <w:t>Altera a legislação que institui o Sistema Municipal de Cultura de Toledo (SMCT), que cria o Fundo Municipal de Incentivo à Cultura (FMIC) e que estabelece diretrizes para políticas públicas de cultura no âmbito do Município de Toledo.</w:t>
      </w:r>
    </w:p>
    <w:p w14:paraId="00E165D8" w14:textId="77777777" w:rsidR="00A93B2C" w:rsidRPr="00A93B2C" w:rsidRDefault="00A93B2C" w:rsidP="00375FC1">
      <w:pPr>
        <w:widowControl/>
        <w:autoSpaceDN/>
        <w:spacing w:line="238" w:lineRule="auto"/>
        <w:jc w:val="both"/>
        <w:textAlignment w:val="auto"/>
        <w:rPr>
          <w:rFonts w:ascii="Arial" w:eastAsia="Times New Roman" w:hAnsi="Arial" w:cs="Arial"/>
          <w:kern w:val="0"/>
          <w:lang w:eastAsia="pt-BR" w:bidi="ar-SA"/>
        </w:rPr>
      </w:pPr>
      <w:r w:rsidRPr="00A93B2C">
        <w:rPr>
          <w:rFonts w:ascii="Arial" w:eastAsia="Times New Roman" w:hAnsi="Arial" w:cs="Arial"/>
          <w:kern w:val="0"/>
          <w:lang w:eastAsia="pt-BR" w:bidi="ar-SA"/>
        </w:rPr>
        <w:t> </w:t>
      </w:r>
    </w:p>
    <w:p w14:paraId="620CB9A7" w14:textId="77777777" w:rsidR="00A93B2C" w:rsidRPr="00A93B2C" w:rsidRDefault="00A93B2C" w:rsidP="00375FC1">
      <w:pPr>
        <w:widowControl/>
        <w:autoSpaceDN/>
        <w:spacing w:line="238" w:lineRule="auto"/>
        <w:jc w:val="both"/>
        <w:textAlignment w:val="auto"/>
        <w:rPr>
          <w:rFonts w:ascii="Arial" w:eastAsia="Times New Roman" w:hAnsi="Arial" w:cs="Arial"/>
          <w:kern w:val="0"/>
          <w:lang w:eastAsia="pt-BR" w:bidi="ar-SA"/>
        </w:rPr>
      </w:pPr>
    </w:p>
    <w:p w14:paraId="1D3B1FA0" w14:textId="77777777" w:rsidR="00A93B2C" w:rsidRPr="00A93B2C" w:rsidRDefault="00A93B2C" w:rsidP="00375FC1">
      <w:pPr>
        <w:widowControl/>
        <w:autoSpaceDN/>
        <w:spacing w:line="238" w:lineRule="auto"/>
        <w:jc w:val="both"/>
        <w:textAlignment w:val="auto"/>
        <w:rPr>
          <w:rFonts w:ascii="Arial" w:eastAsia="Times New Roman" w:hAnsi="Arial" w:cs="Arial"/>
          <w:kern w:val="0"/>
          <w:lang w:eastAsia="pt-BR" w:bidi="ar-SA"/>
        </w:rPr>
      </w:pPr>
    </w:p>
    <w:p w14:paraId="003907E8" w14:textId="77777777" w:rsidR="00A93B2C" w:rsidRPr="00A93B2C" w:rsidRDefault="00A93B2C" w:rsidP="00375FC1">
      <w:pPr>
        <w:widowControl/>
        <w:tabs>
          <w:tab w:val="left" w:pos="1418"/>
        </w:tabs>
        <w:autoSpaceDN/>
        <w:spacing w:line="238" w:lineRule="auto"/>
        <w:jc w:val="both"/>
        <w:textAlignment w:val="auto"/>
        <w:rPr>
          <w:rFonts w:ascii="Arial" w:eastAsia="Times New Roman" w:hAnsi="Arial" w:cs="Arial"/>
          <w:kern w:val="0"/>
          <w:lang w:eastAsia="pt-BR" w:bidi="ar-SA"/>
        </w:rPr>
      </w:pPr>
      <w:r w:rsidRPr="00A93B2C">
        <w:rPr>
          <w:rFonts w:ascii="Arial" w:eastAsia="Times New Roman" w:hAnsi="Arial" w:cs="Arial"/>
          <w:kern w:val="0"/>
          <w:lang w:eastAsia="pt-BR" w:bidi="ar-SA"/>
        </w:rPr>
        <w:tab/>
        <w:t>O POVO DO MUNICÍPIO DE TOLEDO, por seus representantes na Câmara Municipal, aprovou e o Prefeito Municipal, em seu nome, sanciona a seguinte Lei:</w:t>
      </w:r>
    </w:p>
    <w:p w14:paraId="26F10D66" w14:textId="77777777" w:rsidR="00A93B2C" w:rsidRPr="00A93B2C" w:rsidRDefault="00A93B2C" w:rsidP="00375FC1">
      <w:pPr>
        <w:widowControl/>
        <w:tabs>
          <w:tab w:val="left" w:pos="1418"/>
        </w:tabs>
        <w:autoSpaceDN/>
        <w:spacing w:line="238" w:lineRule="auto"/>
        <w:jc w:val="both"/>
        <w:textAlignment w:val="auto"/>
        <w:rPr>
          <w:rFonts w:ascii="Arial" w:eastAsia="Times New Roman" w:hAnsi="Arial" w:cs="Arial"/>
          <w:kern w:val="0"/>
          <w:lang w:eastAsia="pt-BR" w:bidi="ar-SA"/>
        </w:rPr>
      </w:pPr>
      <w:r w:rsidRPr="00A93B2C">
        <w:rPr>
          <w:rFonts w:ascii="Arial" w:eastAsia="Times New Roman" w:hAnsi="Arial" w:cs="Arial"/>
          <w:kern w:val="0"/>
          <w:lang w:eastAsia="pt-BR" w:bidi="ar-SA"/>
        </w:rPr>
        <w:t> </w:t>
      </w:r>
    </w:p>
    <w:p w14:paraId="089BCBCA" w14:textId="77777777" w:rsidR="00A93B2C" w:rsidRPr="00A93B2C" w:rsidRDefault="00A93B2C" w:rsidP="00375FC1">
      <w:pPr>
        <w:widowControl/>
        <w:tabs>
          <w:tab w:val="left" w:pos="1418"/>
        </w:tabs>
        <w:autoSpaceDN/>
        <w:spacing w:line="238" w:lineRule="auto"/>
        <w:jc w:val="both"/>
        <w:textAlignment w:val="auto"/>
        <w:rPr>
          <w:rFonts w:ascii="Arial" w:eastAsia="Times New Roman" w:hAnsi="Arial" w:cs="Arial"/>
          <w:kern w:val="0"/>
          <w:lang w:eastAsia="pt-BR" w:bidi="ar-SA"/>
        </w:rPr>
      </w:pPr>
      <w:r w:rsidRPr="00A93B2C">
        <w:rPr>
          <w:rFonts w:ascii="Arial" w:eastAsia="Times New Roman" w:hAnsi="Arial" w:cs="Arial"/>
          <w:b/>
          <w:bCs/>
          <w:kern w:val="0"/>
          <w:lang w:eastAsia="pt-BR" w:bidi="ar-SA"/>
        </w:rPr>
        <w:tab/>
        <w:t>Art. 1º </w:t>
      </w:r>
      <w:r w:rsidRPr="00A93B2C">
        <w:rPr>
          <w:rFonts w:ascii="Arial" w:eastAsia="Times New Roman" w:hAnsi="Arial" w:cs="Arial"/>
          <w:kern w:val="0"/>
          <w:lang w:eastAsia="pt-BR" w:bidi="ar-SA"/>
        </w:rPr>
        <w:t>- Esta Lei altera a legislação que institui o Sistema Municipal de Cultura de Toledo (SMCT), que cria o Fundo Municipal de Incentivo à Cultura (FMIC) e que estabelece diretrizes para políticas públicas de cultura no âmbito do Município de Toledo. </w:t>
      </w:r>
    </w:p>
    <w:p w14:paraId="5BE5BC0E" w14:textId="77777777" w:rsidR="00A93B2C" w:rsidRPr="00A93B2C" w:rsidRDefault="00A93B2C" w:rsidP="00375FC1">
      <w:pPr>
        <w:widowControl/>
        <w:tabs>
          <w:tab w:val="left" w:pos="1418"/>
        </w:tabs>
        <w:autoSpaceDN/>
        <w:spacing w:line="238" w:lineRule="auto"/>
        <w:jc w:val="both"/>
        <w:textAlignment w:val="auto"/>
        <w:rPr>
          <w:rFonts w:ascii="Arial" w:eastAsia="Times New Roman" w:hAnsi="Arial" w:cs="Arial"/>
          <w:kern w:val="0"/>
          <w:lang w:eastAsia="pt-BR" w:bidi="ar-SA"/>
        </w:rPr>
      </w:pPr>
    </w:p>
    <w:p w14:paraId="176C3D5B" w14:textId="77777777" w:rsidR="00A93B2C" w:rsidRPr="00A93B2C" w:rsidRDefault="00A93B2C" w:rsidP="00375FC1">
      <w:pPr>
        <w:widowControl/>
        <w:tabs>
          <w:tab w:val="left" w:pos="1418"/>
        </w:tabs>
        <w:autoSpaceDN/>
        <w:spacing w:line="238" w:lineRule="auto"/>
        <w:jc w:val="both"/>
        <w:textAlignment w:val="auto"/>
        <w:rPr>
          <w:rFonts w:ascii="Arial" w:eastAsia="Times New Roman" w:hAnsi="Arial" w:cs="Arial"/>
          <w:kern w:val="0"/>
          <w:lang w:eastAsia="pt-BR" w:bidi="ar-SA"/>
        </w:rPr>
      </w:pPr>
      <w:r w:rsidRPr="00A93B2C">
        <w:rPr>
          <w:rFonts w:ascii="Arial" w:eastAsia="Times New Roman" w:hAnsi="Arial" w:cs="Arial"/>
          <w:b/>
          <w:bCs/>
          <w:kern w:val="0"/>
          <w:lang w:eastAsia="pt-BR" w:bidi="ar-SA"/>
        </w:rPr>
        <w:tab/>
        <w:t>Art. 2º</w:t>
      </w:r>
      <w:r w:rsidRPr="00A93B2C">
        <w:rPr>
          <w:rFonts w:ascii="Arial" w:eastAsia="Times New Roman" w:hAnsi="Arial" w:cs="Arial"/>
          <w:kern w:val="0"/>
          <w:lang w:eastAsia="pt-BR" w:bidi="ar-SA"/>
        </w:rPr>
        <w:t> - A Lei nº 2.114, de 11 de dezembro de 2012, passa a vigorar com as seguintes alterações:</w:t>
      </w:r>
    </w:p>
    <w:p w14:paraId="2E7A7E7D" w14:textId="77777777" w:rsidR="00A93B2C" w:rsidRPr="00A93B2C" w:rsidRDefault="00A93B2C" w:rsidP="00375FC1">
      <w:pPr>
        <w:widowControl/>
        <w:tabs>
          <w:tab w:val="left" w:pos="1418"/>
        </w:tabs>
        <w:autoSpaceDN/>
        <w:spacing w:line="238" w:lineRule="auto"/>
        <w:jc w:val="both"/>
        <w:textAlignment w:val="auto"/>
        <w:rPr>
          <w:rFonts w:ascii="Arial" w:eastAsia="Times New Roman" w:hAnsi="Arial" w:cs="Arial"/>
          <w:kern w:val="0"/>
          <w:lang w:eastAsia="pt-BR" w:bidi="ar-SA"/>
        </w:rPr>
      </w:pPr>
      <w:r w:rsidRPr="00A93B2C">
        <w:rPr>
          <w:rFonts w:ascii="Arial" w:eastAsia="Times New Roman" w:hAnsi="Arial" w:cs="Arial"/>
          <w:kern w:val="0"/>
          <w:lang w:eastAsia="pt-BR" w:bidi="ar-SA"/>
        </w:rPr>
        <w:t> </w:t>
      </w:r>
    </w:p>
    <w:p w14:paraId="2C533E41"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w:eastAsia="Times New Roman" w:hAnsi="Arial" w:cs="Arial"/>
          <w:b/>
          <w:bCs/>
          <w:kern w:val="0"/>
          <w:lang w:eastAsia="pt-BR" w:bidi="ar-SA"/>
        </w:rPr>
        <w:tab/>
      </w:r>
      <w:r w:rsidRPr="00A93B2C">
        <w:rPr>
          <w:rFonts w:ascii="Arial Narrow" w:eastAsia="Times New Roman" w:hAnsi="Arial Narrow" w:cs="Arial"/>
          <w:b/>
          <w:bCs/>
          <w:kern w:val="0"/>
          <w:lang w:eastAsia="pt-BR" w:bidi="ar-SA"/>
        </w:rPr>
        <w:t>“Art. 13 </w:t>
      </w:r>
      <w:r w:rsidRPr="00A93B2C">
        <w:rPr>
          <w:rFonts w:ascii="Arial Narrow" w:eastAsia="Times New Roman" w:hAnsi="Arial Narrow" w:cs="Arial"/>
          <w:kern w:val="0"/>
          <w:lang w:eastAsia="pt-BR" w:bidi="ar-SA"/>
        </w:rPr>
        <w:t>- ...</w:t>
      </w:r>
    </w:p>
    <w:p w14:paraId="108809F9"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w:t>
      </w:r>
    </w:p>
    <w:p w14:paraId="4DF35E70"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IV - </w:t>
      </w:r>
      <w:proofErr w:type="gramStart"/>
      <w:r w:rsidRPr="00A93B2C">
        <w:rPr>
          <w:rFonts w:ascii="Arial Narrow" w:eastAsia="Times New Roman" w:hAnsi="Arial Narrow" w:cs="Arial"/>
          <w:kern w:val="0"/>
          <w:lang w:eastAsia="pt-BR" w:bidi="ar-SA"/>
        </w:rPr>
        <w:t>transferências</w:t>
      </w:r>
      <w:proofErr w:type="gramEnd"/>
      <w:r w:rsidRPr="00A93B2C">
        <w:rPr>
          <w:rFonts w:ascii="Arial Narrow" w:eastAsia="Times New Roman" w:hAnsi="Arial Narrow" w:cs="Arial"/>
          <w:kern w:val="0"/>
          <w:lang w:eastAsia="pt-BR" w:bidi="ar-SA"/>
        </w:rPr>
        <w:t xml:space="preserve"> federais e/ou estaduais à conta do Fundo Municipal de Cultura (FMIC);</w:t>
      </w:r>
    </w:p>
    <w:p w14:paraId="0C7AC562"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 xml:space="preserve">V - </w:t>
      </w:r>
      <w:proofErr w:type="gramStart"/>
      <w:r w:rsidRPr="00A93B2C">
        <w:rPr>
          <w:rFonts w:ascii="Arial Narrow" w:eastAsia="Times New Roman" w:hAnsi="Arial Narrow" w:cs="Arial"/>
          <w:kern w:val="0"/>
          <w:lang w:eastAsia="pt-BR" w:bidi="ar-SA"/>
        </w:rPr>
        <w:t>produto</w:t>
      </w:r>
      <w:proofErr w:type="gramEnd"/>
      <w:r w:rsidRPr="00A93B2C">
        <w:rPr>
          <w:rFonts w:ascii="Arial Narrow" w:eastAsia="Times New Roman" w:hAnsi="Arial Narrow" w:cs="Arial"/>
          <w:kern w:val="0"/>
          <w:lang w:eastAsia="pt-BR" w:bidi="ar-SA"/>
        </w:rPr>
        <w:t xml:space="preserve"> do desenvolvimento de suas finalidades institucionais, tais como arrecadação dos preços públicos cobrados pela cessão de bens municipais sujeitos à administração da Secretaria Municipal de Cultura, resultado da venda de ingressos de espetáculos ou de outros eventos artísticos e promoções, produtos e serviços de caráter cultural;</w:t>
      </w:r>
    </w:p>
    <w:p w14:paraId="5CF2FA25"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 xml:space="preserve">VI - </w:t>
      </w:r>
      <w:proofErr w:type="gramStart"/>
      <w:r w:rsidRPr="00A93B2C">
        <w:rPr>
          <w:rFonts w:ascii="Arial Narrow" w:eastAsia="Times New Roman" w:hAnsi="Arial Narrow" w:cs="Arial"/>
          <w:kern w:val="0"/>
          <w:lang w:eastAsia="pt-BR" w:bidi="ar-SA"/>
        </w:rPr>
        <w:t>devolução</w:t>
      </w:r>
      <w:proofErr w:type="gramEnd"/>
      <w:r w:rsidRPr="00A93B2C">
        <w:rPr>
          <w:rFonts w:ascii="Arial Narrow" w:eastAsia="Times New Roman" w:hAnsi="Arial Narrow" w:cs="Arial"/>
          <w:kern w:val="0"/>
          <w:lang w:eastAsia="pt-BR" w:bidi="ar-SA"/>
        </w:rPr>
        <w:t xml:space="preserve"> de recursos e multas decorrentes de projetos culturais beneficiados pelo FMIC não iniciados ou interrompidos, com ou sem justa causa, ou determinados pelo não cumprimento ou desaprovação de contas, bem como os saldos não utilizados na execução de projetos culturais custeados, total ou parcialmente, com seus recursos;</w:t>
      </w:r>
    </w:p>
    <w:p w14:paraId="70734A76"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VII - multas aplicadas pelo Poder Público contra terceiros, em decorrência de danos ao patrimônio cultural, bem como multas decorrentes de atraso na devolução de livros e demais itens do acervo bibliográfico municipal; e</w:t>
      </w:r>
    </w:p>
    <w:p w14:paraId="11FC75B9"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VIII - outros recursos, créditos e rendas adicionais ou extraordinárias que, por sua natureza, possam ser destinados ao Fundo Municipal de Incentivo à Cultura (FMIC).</w:t>
      </w:r>
    </w:p>
    <w:p w14:paraId="1D3D0091"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w:t>
      </w:r>
    </w:p>
    <w:p w14:paraId="484B83A8"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p>
    <w:p w14:paraId="14069ABA"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lastRenderedPageBreak/>
        <w:tab/>
        <w:t>§ 3º - Do montante efetivamente repassado ao Fundo Municipal de Incentivo à Cultura (FMIC) até 5% (cinco por cento) poderão ser destinados à entidade administradora do Fundo.</w:t>
      </w:r>
    </w:p>
    <w:p w14:paraId="5C6A8B1D"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 </w:t>
      </w:r>
    </w:p>
    <w:p w14:paraId="7E67C48D"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b/>
          <w:bCs/>
          <w:kern w:val="0"/>
          <w:lang w:eastAsia="pt-BR" w:bidi="ar-SA"/>
        </w:rPr>
        <w:tab/>
        <w:t>Art. 14 </w:t>
      </w:r>
      <w:r w:rsidRPr="00A93B2C">
        <w:rPr>
          <w:rFonts w:ascii="Arial Narrow" w:eastAsia="Times New Roman" w:hAnsi="Arial Narrow" w:cs="Arial"/>
          <w:kern w:val="0"/>
          <w:lang w:eastAsia="pt-BR" w:bidi="ar-SA"/>
        </w:rPr>
        <w:t>- ...</w:t>
      </w:r>
    </w:p>
    <w:p w14:paraId="6DEC6070"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w:t>
      </w:r>
    </w:p>
    <w:p w14:paraId="203C9569"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 xml:space="preserve">V - </w:t>
      </w:r>
      <w:proofErr w:type="gramStart"/>
      <w:r w:rsidRPr="00A93B2C">
        <w:rPr>
          <w:rFonts w:ascii="Arial Narrow" w:eastAsia="Times New Roman" w:hAnsi="Arial Narrow" w:cs="Arial"/>
          <w:kern w:val="0"/>
          <w:lang w:eastAsia="pt-BR" w:bidi="ar-SA"/>
        </w:rPr>
        <w:t>projetos</w:t>
      </w:r>
      <w:proofErr w:type="gramEnd"/>
      <w:r w:rsidRPr="00A93B2C">
        <w:rPr>
          <w:rFonts w:ascii="Arial Narrow" w:eastAsia="Times New Roman" w:hAnsi="Arial Narrow" w:cs="Arial"/>
          <w:kern w:val="0"/>
          <w:lang w:eastAsia="pt-BR" w:bidi="ar-SA"/>
        </w:rPr>
        <w:t xml:space="preserve"> que tenham sido, em sua totalidade, beneficiados por outro sistema de financiamento, de origem pública.</w:t>
      </w:r>
    </w:p>
    <w:p w14:paraId="4F3CA633"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p>
    <w:p w14:paraId="64C0D030"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 xml:space="preserve">Parágrafo único - Excetuam-se da vedação deste artigo os projetos que tenham por objeto a conservação, reciclagem ou restauração de bens tombados pelo Município, bem como as despesas previstas nos incisos I e II do </w:t>
      </w:r>
      <w:r w:rsidRPr="00A93B2C">
        <w:rPr>
          <w:rFonts w:ascii="Arial Narrow" w:eastAsia="Times New Roman" w:hAnsi="Arial Narrow" w:cs="Arial"/>
          <w:i/>
          <w:iCs/>
          <w:kern w:val="0"/>
          <w:lang w:eastAsia="pt-BR" w:bidi="ar-SA"/>
        </w:rPr>
        <w:t>caput</w:t>
      </w:r>
      <w:r w:rsidRPr="00A93B2C">
        <w:rPr>
          <w:rFonts w:ascii="Arial Narrow" w:eastAsia="Times New Roman" w:hAnsi="Arial Narrow" w:cs="Arial"/>
          <w:kern w:val="0"/>
          <w:lang w:eastAsia="pt-BR" w:bidi="ar-SA"/>
        </w:rPr>
        <w:t xml:space="preserve"> deste artigo, quando oriundas de transferências externas e expressamente autorizadas no respectivo instrumento de repasse, convênio ou edital.</w:t>
      </w:r>
    </w:p>
    <w:p w14:paraId="53FF9D39"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 </w:t>
      </w:r>
      <w:r w:rsidRPr="00A93B2C">
        <w:rPr>
          <w:rFonts w:ascii="Arial Narrow" w:eastAsia="Times New Roman" w:hAnsi="Arial Narrow" w:cs="Arial"/>
          <w:kern w:val="0"/>
          <w:lang w:eastAsia="pt-BR" w:bidi="ar-SA"/>
        </w:rPr>
        <w:tab/>
        <w:t>...</w:t>
      </w:r>
    </w:p>
    <w:p w14:paraId="103F811B"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 </w:t>
      </w:r>
      <w:r w:rsidRPr="00A93B2C">
        <w:rPr>
          <w:rFonts w:ascii="Arial Narrow" w:eastAsia="Times New Roman" w:hAnsi="Arial Narrow" w:cs="Arial"/>
          <w:b/>
          <w:bCs/>
          <w:kern w:val="0"/>
          <w:lang w:eastAsia="pt-BR" w:bidi="ar-SA"/>
        </w:rPr>
        <w:tab/>
      </w:r>
    </w:p>
    <w:p w14:paraId="6F48A3C6"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b/>
          <w:bCs/>
          <w:kern w:val="0"/>
          <w:lang w:eastAsia="pt-BR" w:bidi="ar-SA"/>
        </w:rPr>
        <w:tab/>
        <w:t>Art. 18</w:t>
      </w:r>
      <w:r w:rsidRPr="00A93B2C">
        <w:rPr>
          <w:rFonts w:ascii="Arial Narrow" w:eastAsia="Times New Roman" w:hAnsi="Arial Narrow" w:cs="Arial"/>
          <w:kern w:val="0"/>
          <w:lang w:eastAsia="pt-BR" w:bidi="ar-SA"/>
        </w:rPr>
        <w:t> - A divulgação dos projetos apoiados pelo Fundo Municipal de Incentivo à Cultura de Toledo (FMIC) é de responsabilidade do proponente, devendo observar as exigências de identificação e utilização de logomarcas estabelecidas em cada edital.</w:t>
      </w:r>
    </w:p>
    <w:p w14:paraId="50BFE142"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 </w:t>
      </w:r>
      <w:r w:rsidRPr="00A93B2C">
        <w:rPr>
          <w:rFonts w:ascii="Arial Narrow" w:eastAsia="Times New Roman" w:hAnsi="Arial Narrow" w:cs="Arial"/>
          <w:kern w:val="0"/>
          <w:lang w:eastAsia="pt-BR" w:bidi="ar-SA"/>
        </w:rPr>
        <w:tab/>
        <w:t>...</w:t>
      </w:r>
    </w:p>
    <w:p w14:paraId="6C318467"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 </w:t>
      </w:r>
    </w:p>
    <w:p w14:paraId="42B1650B"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b/>
          <w:bCs/>
          <w:kern w:val="0"/>
          <w:lang w:eastAsia="pt-BR" w:bidi="ar-SA"/>
        </w:rPr>
        <w:tab/>
        <w:t>Art. 20 </w:t>
      </w:r>
      <w:r w:rsidRPr="00A93B2C">
        <w:rPr>
          <w:rFonts w:ascii="Arial Narrow" w:eastAsia="Times New Roman" w:hAnsi="Arial Narrow" w:cs="Arial"/>
          <w:kern w:val="0"/>
          <w:lang w:eastAsia="pt-BR" w:bidi="ar-SA"/>
        </w:rPr>
        <w:t>- ...</w:t>
      </w:r>
    </w:p>
    <w:p w14:paraId="2A7E3A21"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w:t>
      </w:r>
    </w:p>
    <w:p w14:paraId="4788C361"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III - Comissão de Avaliação e Seleção, responsável pela avaliação e seleção dos projetos a serem financiados, constituída por, no mínimo, 3 (três) membros, podendo ser composta por pareceristas externos ou por membros indicados pelo Conselho Municipal de Política Cultural (CMPC).</w:t>
      </w:r>
    </w:p>
    <w:p w14:paraId="64BC2D56"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 </w:t>
      </w:r>
    </w:p>
    <w:p w14:paraId="222438ED"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b/>
          <w:bCs/>
          <w:kern w:val="0"/>
          <w:lang w:eastAsia="pt-BR" w:bidi="ar-SA"/>
        </w:rPr>
        <w:tab/>
        <w:t>Art. 21 </w:t>
      </w:r>
      <w:r w:rsidRPr="00A93B2C">
        <w:rPr>
          <w:rFonts w:ascii="Arial Narrow" w:eastAsia="Times New Roman" w:hAnsi="Arial Narrow" w:cs="Arial"/>
          <w:kern w:val="0"/>
          <w:lang w:eastAsia="pt-BR" w:bidi="ar-SA"/>
        </w:rPr>
        <w:t>- ...</w:t>
      </w:r>
    </w:p>
    <w:p w14:paraId="62A8992A"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ab/>
        <w:t xml:space="preserve">I - </w:t>
      </w:r>
      <w:proofErr w:type="gramStart"/>
      <w:r w:rsidRPr="00A93B2C">
        <w:rPr>
          <w:rFonts w:ascii="Arial Narrow" w:eastAsia="Times New Roman" w:hAnsi="Arial Narrow" w:cs="Arial"/>
          <w:kern w:val="0"/>
          <w:lang w:eastAsia="pt-BR" w:bidi="ar-SA"/>
        </w:rPr>
        <w:t>nomear</w:t>
      </w:r>
      <w:proofErr w:type="gramEnd"/>
      <w:r w:rsidRPr="00A93B2C">
        <w:rPr>
          <w:rFonts w:ascii="Arial Narrow" w:eastAsia="Times New Roman" w:hAnsi="Arial Narrow" w:cs="Arial"/>
          <w:kern w:val="0"/>
          <w:lang w:eastAsia="pt-BR" w:bidi="ar-SA"/>
        </w:rPr>
        <w:t xml:space="preserve"> os membros da Comissão de Avaliação e Seleção;</w:t>
      </w:r>
    </w:p>
    <w:p w14:paraId="7908BB84" w14:textId="77777777" w:rsidR="00A93B2C" w:rsidRPr="00A93B2C" w:rsidRDefault="00A93B2C" w:rsidP="00375FC1">
      <w:pPr>
        <w:widowControl/>
        <w:tabs>
          <w:tab w:val="left" w:pos="2268"/>
        </w:tabs>
        <w:autoSpaceDN/>
        <w:spacing w:line="238" w:lineRule="auto"/>
        <w:ind w:left="1134"/>
        <w:jc w:val="both"/>
        <w:textAlignment w:val="auto"/>
        <w:rPr>
          <w:rFonts w:ascii="Arial Narrow" w:eastAsia="Times New Roman" w:hAnsi="Arial Narrow" w:cs="Arial"/>
          <w:kern w:val="0"/>
          <w:lang w:eastAsia="pt-BR" w:bidi="ar-SA"/>
        </w:rPr>
      </w:pPr>
      <w:r w:rsidRPr="00A93B2C">
        <w:rPr>
          <w:rFonts w:ascii="Arial Narrow" w:eastAsia="Times New Roman" w:hAnsi="Arial Narrow" w:cs="Arial"/>
          <w:kern w:val="0"/>
          <w:lang w:eastAsia="pt-BR" w:bidi="ar-SA"/>
        </w:rPr>
        <w:t> </w:t>
      </w:r>
      <w:r w:rsidRPr="00A93B2C">
        <w:rPr>
          <w:rFonts w:ascii="Arial Narrow" w:eastAsia="Times New Roman" w:hAnsi="Arial Narrow" w:cs="Arial"/>
          <w:kern w:val="0"/>
          <w:lang w:eastAsia="pt-BR" w:bidi="ar-SA"/>
        </w:rPr>
        <w:tab/>
        <w:t>...</w:t>
      </w:r>
      <w:r w:rsidRPr="00A93B2C">
        <w:rPr>
          <w:rFonts w:ascii="Arial Narrow" w:eastAsia="Times New Roman" w:hAnsi="Arial Narrow" w:cs="Arial"/>
          <w:b/>
          <w:bCs/>
          <w:kern w:val="0"/>
          <w:lang w:eastAsia="pt-BR" w:bidi="ar-SA"/>
        </w:rPr>
        <w:t>”</w:t>
      </w:r>
    </w:p>
    <w:p w14:paraId="5F0EC04C" w14:textId="77777777" w:rsidR="00A93B2C" w:rsidRPr="00A93B2C" w:rsidRDefault="00A93B2C" w:rsidP="00375FC1">
      <w:pPr>
        <w:widowControl/>
        <w:autoSpaceDN/>
        <w:spacing w:line="238" w:lineRule="auto"/>
        <w:jc w:val="both"/>
        <w:textAlignment w:val="auto"/>
        <w:rPr>
          <w:rFonts w:ascii="Arial" w:eastAsia="Times New Roman" w:hAnsi="Arial" w:cs="Arial"/>
          <w:kern w:val="0"/>
          <w:lang w:eastAsia="pt-BR" w:bidi="ar-SA"/>
        </w:rPr>
      </w:pPr>
    </w:p>
    <w:p w14:paraId="53F3FB80" w14:textId="77777777" w:rsidR="00A93B2C" w:rsidRPr="00A93B2C" w:rsidRDefault="00A93B2C" w:rsidP="00375FC1">
      <w:pPr>
        <w:widowControl/>
        <w:autoSpaceDN/>
        <w:spacing w:line="238" w:lineRule="auto"/>
        <w:jc w:val="both"/>
        <w:textAlignment w:val="auto"/>
        <w:rPr>
          <w:rFonts w:ascii="Arial" w:eastAsia="Times New Roman" w:hAnsi="Arial" w:cs="Arial"/>
          <w:kern w:val="0"/>
          <w:lang w:eastAsia="pt-BR" w:bidi="ar-SA"/>
        </w:rPr>
      </w:pPr>
    </w:p>
    <w:p w14:paraId="520439D0" w14:textId="77777777" w:rsidR="00A93B2C" w:rsidRPr="00A93B2C" w:rsidRDefault="00A93B2C" w:rsidP="00375FC1">
      <w:pPr>
        <w:widowControl/>
        <w:tabs>
          <w:tab w:val="left" w:pos="1418"/>
        </w:tabs>
        <w:autoSpaceDN/>
        <w:spacing w:line="238" w:lineRule="auto"/>
        <w:jc w:val="both"/>
        <w:textAlignment w:val="auto"/>
        <w:rPr>
          <w:rFonts w:ascii="Arial" w:eastAsia="Times New Roman" w:hAnsi="Arial" w:cs="Arial"/>
          <w:kern w:val="0"/>
          <w:lang w:eastAsia="pt-BR" w:bidi="ar-SA"/>
        </w:rPr>
      </w:pPr>
      <w:r w:rsidRPr="00A93B2C">
        <w:rPr>
          <w:rFonts w:ascii="Arial Narrow" w:eastAsia="Times New Roman" w:hAnsi="Arial Narrow" w:cs="Arial"/>
          <w:b/>
          <w:bCs/>
          <w:kern w:val="0"/>
          <w:lang w:eastAsia="pt-BR" w:bidi="ar-SA"/>
        </w:rPr>
        <w:tab/>
      </w:r>
      <w:r w:rsidRPr="00A93B2C">
        <w:rPr>
          <w:rFonts w:ascii="Arial" w:eastAsia="Times New Roman" w:hAnsi="Arial" w:cs="Arial"/>
          <w:b/>
          <w:bCs/>
          <w:kern w:val="0"/>
          <w:lang w:eastAsia="pt-BR" w:bidi="ar-SA"/>
        </w:rPr>
        <w:t>Art. 3º</w:t>
      </w:r>
      <w:r w:rsidRPr="00A93B2C">
        <w:rPr>
          <w:rFonts w:ascii="Arial" w:eastAsia="Times New Roman" w:hAnsi="Arial" w:cs="Arial"/>
          <w:kern w:val="0"/>
          <w:lang w:eastAsia="pt-BR" w:bidi="ar-SA"/>
        </w:rPr>
        <w:t xml:space="preserve"> - O Plano Municipal de Cultura (PMC) de Toledo, instituído </w:t>
      </w:r>
      <w:proofErr w:type="gramStart"/>
      <w:r w:rsidRPr="00A93B2C">
        <w:rPr>
          <w:rFonts w:ascii="Arial" w:eastAsia="Times New Roman" w:hAnsi="Arial" w:cs="Arial"/>
          <w:kern w:val="0"/>
          <w:lang w:eastAsia="pt-BR" w:bidi="ar-SA"/>
        </w:rPr>
        <w:t>pela  Lei</w:t>
      </w:r>
      <w:proofErr w:type="gramEnd"/>
      <w:r w:rsidRPr="00A93B2C">
        <w:rPr>
          <w:rFonts w:ascii="Arial" w:eastAsia="Times New Roman" w:hAnsi="Arial" w:cs="Arial"/>
          <w:kern w:val="0"/>
          <w:lang w:eastAsia="pt-BR" w:bidi="ar-SA"/>
        </w:rPr>
        <w:t xml:space="preserve"> nº 2.782, de 9 de julho de 2024, passa a integrar o Sistema Municipal de Cultura de Toledo (SMCT).</w:t>
      </w:r>
    </w:p>
    <w:p w14:paraId="072AB203" w14:textId="77777777" w:rsidR="00A93B2C" w:rsidRPr="00A93B2C" w:rsidRDefault="00A93B2C" w:rsidP="00375FC1">
      <w:pPr>
        <w:widowControl/>
        <w:tabs>
          <w:tab w:val="left" w:pos="1418"/>
        </w:tabs>
        <w:autoSpaceDN/>
        <w:spacing w:line="238" w:lineRule="auto"/>
        <w:jc w:val="both"/>
        <w:textAlignment w:val="auto"/>
        <w:rPr>
          <w:rFonts w:ascii="Arial" w:eastAsia="Times New Roman" w:hAnsi="Arial" w:cs="Arial"/>
          <w:kern w:val="0"/>
          <w:lang w:eastAsia="pt-BR" w:bidi="ar-SA"/>
        </w:rPr>
      </w:pPr>
    </w:p>
    <w:p w14:paraId="0BFBE194" w14:textId="77777777" w:rsidR="00A93B2C" w:rsidRPr="00A93B2C" w:rsidRDefault="00A93B2C" w:rsidP="00375FC1">
      <w:pPr>
        <w:widowControl/>
        <w:tabs>
          <w:tab w:val="left" w:pos="1418"/>
        </w:tabs>
        <w:autoSpaceDN/>
        <w:spacing w:line="238" w:lineRule="auto"/>
        <w:jc w:val="both"/>
        <w:textAlignment w:val="auto"/>
        <w:rPr>
          <w:rFonts w:ascii="Arial" w:eastAsia="Times New Roman" w:hAnsi="Arial" w:cs="Arial"/>
          <w:kern w:val="0"/>
          <w:lang w:eastAsia="pt-BR" w:bidi="ar-SA"/>
        </w:rPr>
      </w:pPr>
      <w:r w:rsidRPr="00A93B2C">
        <w:rPr>
          <w:rFonts w:ascii="Arial" w:eastAsia="Times New Roman" w:hAnsi="Arial" w:cs="Arial"/>
          <w:b/>
          <w:bCs/>
          <w:kern w:val="0"/>
          <w:lang w:eastAsia="pt-BR" w:bidi="ar-SA"/>
        </w:rPr>
        <w:tab/>
        <w:t>Art. 4º</w:t>
      </w:r>
      <w:r w:rsidRPr="00A93B2C">
        <w:rPr>
          <w:rFonts w:ascii="Arial" w:eastAsia="Times New Roman" w:hAnsi="Arial" w:cs="Arial"/>
          <w:kern w:val="0"/>
          <w:lang w:eastAsia="pt-BR" w:bidi="ar-SA"/>
        </w:rPr>
        <w:t> - Esta Lei entra em vigor na data de sua publicação.</w:t>
      </w:r>
    </w:p>
    <w:p w14:paraId="75AEE4FA" w14:textId="77777777" w:rsidR="00A7779D" w:rsidRPr="00B4140B" w:rsidRDefault="00A7779D" w:rsidP="00375FC1">
      <w:pPr>
        <w:widowControl/>
        <w:ind w:firstLine="1419"/>
        <w:jc w:val="both"/>
        <w:textAlignment w:val="auto"/>
        <w:rPr>
          <w:rFonts w:ascii="Arial" w:eastAsia="Albany AMT" w:hAnsi="Arial" w:cs="Arial"/>
          <w:color w:val="000000"/>
          <w:sz w:val="23"/>
          <w:szCs w:val="23"/>
        </w:rPr>
      </w:pPr>
    </w:p>
    <w:p w14:paraId="0EE20738" w14:textId="768FC58B" w:rsidR="002E37DA" w:rsidRPr="00B4140B" w:rsidRDefault="002E37DA" w:rsidP="00375FC1">
      <w:pPr>
        <w:ind w:firstLine="1418"/>
        <w:rPr>
          <w:rStyle w:val="Fontepargpadro1"/>
          <w:rFonts w:ascii="Arial" w:eastAsia="DejaVu Sans" w:hAnsi="Arial" w:cs="Lucidasans"/>
          <w:sz w:val="23"/>
          <w:szCs w:val="23"/>
        </w:rPr>
      </w:pPr>
      <w:r w:rsidRPr="00B4140B">
        <w:rPr>
          <w:rStyle w:val="Fontepargpadro1"/>
          <w:rFonts w:ascii="Arial" w:eastAsia="DejaVu Sans" w:hAnsi="Arial" w:cs="Lucidasans"/>
          <w:sz w:val="23"/>
          <w:szCs w:val="23"/>
        </w:rPr>
        <w:t xml:space="preserve">SALA DAS SESSÕES DA CÂMARA MUNICIPAL DE TOLEDO, Estado do Paraná, </w:t>
      </w:r>
      <w:r w:rsidR="00E43BDD" w:rsidRPr="00B4140B">
        <w:rPr>
          <w:rStyle w:val="Fontepargpadro1"/>
          <w:rFonts w:ascii="Arial" w:eastAsia="DejaVu Sans" w:hAnsi="Arial" w:cs="Lucidasans"/>
          <w:sz w:val="23"/>
          <w:szCs w:val="23"/>
        </w:rPr>
        <w:t>1º</w:t>
      </w:r>
      <w:r w:rsidRPr="00B4140B">
        <w:rPr>
          <w:rStyle w:val="Fontepargpadro1"/>
          <w:rFonts w:ascii="Arial" w:eastAsia="DejaVu Sans" w:hAnsi="Arial" w:cs="Lucidasans"/>
          <w:sz w:val="23"/>
          <w:szCs w:val="23"/>
        </w:rPr>
        <w:t xml:space="preserve"> de </w:t>
      </w:r>
      <w:r w:rsidR="00E43BDD" w:rsidRPr="00B4140B">
        <w:rPr>
          <w:rStyle w:val="Fontepargpadro1"/>
          <w:rFonts w:ascii="Arial" w:eastAsia="DejaVu Sans" w:hAnsi="Arial" w:cs="Lucidasans"/>
          <w:sz w:val="23"/>
          <w:szCs w:val="23"/>
        </w:rPr>
        <w:t>setembro</w:t>
      </w:r>
      <w:r w:rsidRPr="00B4140B">
        <w:rPr>
          <w:rStyle w:val="Fontepargpadro1"/>
          <w:rFonts w:ascii="Arial" w:eastAsia="DejaVu Sans" w:hAnsi="Arial" w:cs="Lucidasans"/>
          <w:sz w:val="23"/>
          <w:szCs w:val="23"/>
        </w:rPr>
        <w:t xml:space="preserve"> de 2026.</w:t>
      </w:r>
    </w:p>
    <w:p w14:paraId="5A4F8A8E" w14:textId="59099EFD" w:rsidR="002E37DA" w:rsidRDefault="002E37DA" w:rsidP="00375FC1">
      <w:pPr>
        <w:rPr>
          <w:rStyle w:val="Fontepargpadro1"/>
          <w:rFonts w:ascii="Arial" w:eastAsia="DejaVu Sans" w:hAnsi="Arial" w:cs="Lucidasans"/>
          <w:sz w:val="23"/>
          <w:szCs w:val="23"/>
        </w:rPr>
      </w:pPr>
    </w:p>
    <w:p w14:paraId="612540E6" w14:textId="6D37B475" w:rsidR="00A93B2C" w:rsidRDefault="00A93B2C" w:rsidP="00375FC1">
      <w:pPr>
        <w:rPr>
          <w:rStyle w:val="Fontepargpadro1"/>
          <w:rFonts w:ascii="Arial" w:eastAsia="DejaVu Sans" w:hAnsi="Arial" w:cs="Lucidasans"/>
          <w:sz w:val="23"/>
          <w:szCs w:val="23"/>
        </w:rPr>
      </w:pPr>
    </w:p>
    <w:p w14:paraId="0D12E4D8" w14:textId="28E1DB28" w:rsidR="00A93B2C" w:rsidRDefault="00A93B2C" w:rsidP="00375FC1">
      <w:pPr>
        <w:rPr>
          <w:rStyle w:val="Fontepargpadro1"/>
          <w:rFonts w:ascii="Arial" w:eastAsia="DejaVu Sans" w:hAnsi="Arial" w:cs="Lucidasans"/>
          <w:sz w:val="23"/>
          <w:szCs w:val="23"/>
        </w:rPr>
      </w:pPr>
    </w:p>
    <w:p w14:paraId="7BA15935" w14:textId="77777777" w:rsidR="00A93B2C" w:rsidRPr="00B4140B" w:rsidRDefault="00A93B2C" w:rsidP="00375FC1">
      <w:pPr>
        <w:rPr>
          <w:rStyle w:val="Fontepargpadro1"/>
          <w:rFonts w:ascii="Arial" w:eastAsia="DejaVu Sans" w:hAnsi="Arial" w:cs="Lucidasans"/>
          <w:sz w:val="23"/>
          <w:szCs w:val="23"/>
        </w:rPr>
      </w:pPr>
    </w:p>
    <w:p w14:paraId="3D0B68D6" w14:textId="14BB0630" w:rsidR="00B417A8" w:rsidRPr="00B4140B" w:rsidRDefault="002E37DA" w:rsidP="00375FC1">
      <w:pPr>
        <w:jc w:val="center"/>
        <w:rPr>
          <w:rFonts w:ascii="Arial" w:eastAsia="DejaVu Sans" w:hAnsi="Arial" w:cs="Arial"/>
          <w:b/>
          <w:bCs/>
          <w:kern w:val="0"/>
          <w:sz w:val="23"/>
          <w:szCs w:val="23"/>
        </w:rPr>
      </w:pPr>
      <w:r w:rsidRPr="00B4140B">
        <w:rPr>
          <w:rStyle w:val="Fontepargpadro1"/>
          <w:rFonts w:ascii="Arial" w:eastAsia="DejaVu Sans" w:hAnsi="Arial" w:cs="Lucidasans"/>
          <w:b/>
          <w:sz w:val="23"/>
          <w:szCs w:val="23"/>
        </w:rPr>
        <w:t>GABRIEL BAIERLE</w:t>
      </w:r>
      <w:r w:rsidRPr="00B4140B">
        <w:rPr>
          <w:rStyle w:val="Fontepargpadro1"/>
          <w:rFonts w:ascii="Arial" w:eastAsia="DejaVu Sans" w:hAnsi="Arial" w:cs="Lucidasans"/>
          <w:sz w:val="23"/>
          <w:szCs w:val="23"/>
        </w:rPr>
        <w:br/>
        <w:t>Presidente da Câmara Municipal</w:t>
      </w:r>
      <w:bookmarkEnd w:id="0"/>
    </w:p>
    <w:sectPr w:rsidR="00B417A8" w:rsidRPr="00B4140B" w:rsidSect="00527208">
      <w:headerReference w:type="even" r:id="rId8"/>
      <w:headerReference w:type="default" r:id="rId9"/>
      <w:footerReference w:type="even" r:id="rId10"/>
      <w:footerReference w:type="default" r:id="rId11"/>
      <w:headerReference w:type="first" r:id="rId12"/>
      <w:footerReference w:type="first" r:id="rId13"/>
      <w:type w:val="continuous"/>
      <w:pgSz w:w="11906" w:h="16838"/>
      <w:pgMar w:top="2268" w:right="1134" w:bottom="1418" w:left="1701" w:header="851"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28E761" w14:textId="77777777" w:rsidR="00AB568D" w:rsidRDefault="00AB568D">
      <w:r>
        <w:separator/>
      </w:r>
    </w:p>
  </w:endnote>
  <w:endnote w:type="continuationSeparator" w:id="0">
    <w:p w14:paraId="4F949E08" w14:textId="77777777" w:rsidR="00AB568D" w:rsidRDefault="00AB5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lbany AMT">
    <w:altName w:val="Times New Roman"/>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SimSun, 宋体">
    <w:charset w:val="00"/>
    <w:family w:val="auto"/>
    <w:pitch w:val="variable"/>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DejaVu Sans">
    <w:charset w:val="00"/>
    <w:family w:val="swiss"/>
    <w:pitch w:val="variable"/>
    <w:sig w:usb0="E7002EFF" w:usb1="D200FDFF" w:usb2="0A246029" w:usb3="00000000" w:csb0="000001FF" w:csb1="00000000"/>
  </w:font>
  <w:font w:name="Arial Narrow">
    <w:panose1 w:val="020B0606020202030204"/>
    <w:charset w:val="00"/>
    <w:family w:val="swiss"/>
    <w:pitch w:val="variable"/>
    <w:sig w:usb0="00000287" w:usb1="00000800" w:usb2="00000000" w:usb3="00000000" w:csb0="0000009F" w:csb1="00000000"/>
  </w:font>
  <w:font w:name="Lucidasan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7F832" w14:textId="77777777" w:rsidR="004845F4" w:rsidRDefault="004845F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DDA29" w14:textId="77777777" w:rsidR="00F8150B" w:rsidRPr="003C09EE" w:rsidRDefault="00F8150B" w:rsidP="003C09EE">
    <w:pPr>
      <w:pStyle w:val="Rodap"/>
      <w:pBdr>
        <w:bottom w:val="single" w:sz="12" w:space="1" w:color="000000"/>
      </w:pBdr>
      <w:jc w:val="right"/>
      <w:rPr>
        <w:rFonts w:ascii="Arial" w:hAnsi="Arial" w:cs="Arial"/>
        <w:sz w:val="16"/>
        <w:szCs w:val="16"/>
      </w:rPr>
    </w:pPr>
    <w:r w:rsidRPr="003C09EE">
      <w:rPr>
        <w:rFonts w:ascii="Arial" w:hAnsi="Arial" w:cs="Arial"/>
        <w:sz w:val="16"/>
        <w:szCs w:val="16"/>
      </w:rPr>
      <w:t xml:space="preserve">Página </w:t>
    </w:r>
    <w:r w:rsidRPr="003C09EE">
      <w:rPr>
        <w:rFonts w:ascii="Arial" w:hAnsi="Arial" w:cs="Arial"/>
        <w:b/>
        <w:bCs/>
        <w:sz w:val="16"/>
        <w:szCs w:val="16"/>
      </w:rPr>
      <w:fldChar w:fldCharType="begin"/>
    </w:r>
    <w:r w:rsidRPr="003C09EE">
      <w:rPr>
        <w:rFonts w:ascii="Arial" w:hAnsi="Arial" w:cs="Arial"/>
        <w:b/>
        <w:bCs/>
        <w:sz w:val="16"/>
        <w:szCs w:val="16"/>
      </w:rPr>
      <w:instrText>PAGE  \* Arabic  \* MERGEFORMAT</w:instrText>
    </w:r>
    <w:r w:rsidRPr="003C09EE">
      <w:rPr>
        <w:rFonts w:ascii="Arial" w:hAnsi="Arial" w:cs="Arial"/>
        <w:b/>
        <w:bCs/>
        <w:sz w:val="16"/>
        <w:szCs w:val="16"/>
      </w:rPr>
      <w:fldChar w:fldCharType="separate"/>
    </w:r>
    <w:r w:rsidRPr="003C09EE">
      <w:rPr>
        <w:rFonts w:ascii="Arial" w:hAnsi="Arial" w:cs="Arial"/>
        <w:b/>
        <w:bCs/>
        <w:sz w:val="16"/>
        <w:szCs w:val="16"/>
      </w:rPr>
      <w:t>1</w:t>
    </w:r>
    <w:r w:rsidRPr="003C09EE">
      <w:rPr>
        <w:rFonts w:ascii="Arial" w:hAnsi="Arial" w:cs="Arial"/>
        <w:b/>
        <w:bCs/>
        <w:sz w:val="16"/>
        <w:szCs w:val="16"/>
      </w:rPr>
      <w:fldChar w:fldCharType="end"/>
    </w:r>
    <w:r w:rsidRPr="003C09EE">
      <w:rPr>
        <w:rFonts w:ascii="Arial" w:hAnsi="Arial" w:cs="Arial"/>
        <w:sz w:val="16"/>
        <w:szCs w:val="16"/>
      </w:rPr>
      <w:t xml:space="preserve"> de </w:t>
    </w:r>
    <w:r w:rsidRPr="003C09EE">
      <w:rPr>
        <w:rFonts w:ascii="Arial" w:hAnsi="Arial" w:cs="Arial"/>
        <w:b/>
        <w:bCs/>
        <w:sz w:val="16"/>
        <w:szCs w:val="16"/>
      </w:rPr>
      <w:fldChar w:fldCharType="begin"/>
    </w:r>
    <w:r w:rsidRPr="003C09EE">
      <w:rPr>
        <w:rFonts w:ascii="Arial" w:hAnsi="Arial" w:cs="Arial"/>
        <w:b/>
        <w:bCs/>
        <w:sz w:val="16"/>
        <w:szCs w:val="16"/>
      </w:rPr>
      <w:instrText>NUMPAGES  \* Arabic  \* MERGEFORMAT</w:instrText>
    </w:r>
    <w:r w:rsidRPr="003C09EE">
      <w:rPr>
        <w:rFonts w:ascii="Arial" w:hAnsi="Arial" w:cs="Arial"/>
        <w:b/>
        <w:bCs/>
        <w:sz w:val="16"/>
        <w:szCs w:val="16"/>
      </w:rPr>
      <w:fldChar w:fldCharType="separate"/>
    </w:r>
    <w:r w:rsidRPr="003C09EE">
      <w:rPr>
        <w:rFonts w:ascii="Arial" w:hAnsi="Arial" w:cs="Arial"/>
        <w:b/>
        <w:bCs/>
        <w:sz w:val="16"/>
        <w:szCs w:val="16"/>
      </w:rPr>
      <w:t>2</w:t>
    </w:r>
    <w:r w:rsidRPr="003C09EE">
      <w:rPr>
        <w:rFonts w:ascii="Arial" w:hAnsi="Arial" w:cs="Arial"/>
        <w:b/>
        <w:bCs/>
        <w:sz w:val="16"/>
        <w:szCs w:val="16"/>
      </w:rPr>
      <w:fldChar w:fldCharType="end"/>
    </w:r>
  </w:p>
  <w:p w14:paraId="0B76FDA3"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Centro Cívico Presidente Tancredo Neves</w:t>
    </w:r>
  </w:p>
  <w:p w14:paraId="6EED062B"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Rua Sarandi, 1049 - CEP 85900-030</w:t>
    </w:r>
    <w:r w:rsidRPr="003C09EE">
      <w:rPr>
        <w:rFonts w:ascii="Arial" w:hAnsi="Arial" w:cs="Arial"/>
        <w:sz w:val="16"/>
        <w:szCs w:val="16"/>
      </w:rPr>
      <w:br/>
      <w:t>Fone (45) 3379-5900 - Fax (45) 3379-5913</w:t>
    </w:r>
  </w:p>
  <w:p w14:paraId="16128E8E"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www.toledo.pr.leg.br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EDC2D" w14:textId="77777777" w:rsidR="004845F4" w:rsidRDefault="004845F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03797" w14:textId="77777777" w:rsidR="00AB568D" w:rsidRDefault="00AB568D">
      <w:r>
        <w:rPr>
          <w:color w:val="000000"/>
        </w:rPr>
        <w:separator/>
      </w:r>
    </w:p>
  </w:footnote>
  <w:footnote w:type="continuationSeparator" w:id="0">
    <w:p w14:paraId="5004F2CF" w14:textId="77777777" w:rsidR="00AB568D" w:rsidRDefault="00AB5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E7CB8" w14:textId="77777777" w:rsidR="004845F4" w:rsidRDefault="004845F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5C51C" w14:textId="77777777" w:rsidR="004845F4" w:rsidRDefault="004845F4" w:rsidP="004845F4">
    <w:pPr>
      <w:pStyle w:val="Cabealho"/>
      <w:ind w:left="709" w:firstLine="709"/>
      <w:jc w:val="center"/>
      <w:rPr>
        <w:rFonts w:ascii="Arial" w:eastAsia="Times New Roman" w:hAnsi="Arial" w:cs="Arial"/>
        <w:b/>
        <w:bCs/>
        <w:szCs w:val="24"/>
        <w:lang w:bidi="ar-SA"/>
      </w:rPr>
    </w:pPr>
    <w:r>
      <w:rPr>
        <w:rFonts w:ascii="Arial" w:hAnsi="Arial" w:cs="Arial"/>
        <w:noProof/>
        <w:sz w:val="16"/>
        <w:szCs w:val="16"/>
      </w:rPr>
      <w:drawing>
        <wp:anchor distT="0" distB="0" distL="114300" distR="114300" simplePos="0" relativeHeight="251659264" behindDoc="0" locked="0" layoutInCell="1" allowOverlap="1" wp14:anchorId="622D5C3F" wp14:editId="0138B77B">
          <wp:simplePos x="0" y="0"/>
          <wp:positionH relativeFrom="column">
            <wp:posOffset>-491490</wp:posOffset>
          </wp:positionH>
          <wp:positionV relativeFrom="paragraph">
            <wp:posOffset>-451927</wp:posOffset>
          </wp:positionV>
          <wp:extent cx="1912067" cy="1351722"/>
          <wp:effectExtent l="0" t="0" r="0" b="0"/>
          <wp:wrapNone/>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2067" cy="135172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sz w:val="36"/>
        <w:lang w:bidi="ar-SA"/>
      </w:rPr>
      <w:t>CÂMARA MUNICIPAL DE TOLEDO</w:t>
    </w:r>
  </w:p>
  <w:p w14:paraId="5097949E" w14:textId="77777777" w:rsidR="004845F4" w:rsidRDefault="004845F4" w:rsidP="004845F4">
    <w:pPr>
      <w:pStyle w:val="Cabealho"/>
      <w:ind w:left="709" w:firstLine="709"/>
      <w:jc w:val="center"/>
      <w:rPr>
        <w:rFonts w:ascii="Arial" w:eastAsia="Times New Roman" w:hAnsi="Arial" w:cs="Arial"/>
        <w:bCs/>
        <w:lang w:bidi="ar-SA"/>
      </w:rPr>
    </w:pPr>
    <w:r>
      <w:rPr>
        <w:rFonts w:ascii="Arial" w:eastAsia="Times New Roman" w:hAnsi="Arial" w:cs="Arial"/>
        <w:b/>
        <w:bCs/>
        <w:szCs w:val="24"/>
        <w:lang w:bidi="ar-SA"/>
      </w:rPr>
      <w:t>Estado do Paraná</w:t>
    </w:r>
  </w:p>
  <w:p w14:paraId="24CE9D1B" w14:textId="312AE73C" w:rsidR="00F8150B" w:rsidRPr="00934C40" w:rsidRDefault="00F8150B">
    <w:pPr>
      <w:pStyle w:val="Standard"/>
      <w:ind w:left="993"/>
      <w:jc w:val="center"/>
      <w:rPr>
        <w:rFonts w:ascii="Arial" w:hAnsi="Arial" w:cs="Arial"/>
        <w:bCs/>
        <w:sz w:val="2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98E2C" w14:textId="77777777" w:rsidR="004845F4" w:rsidRDefault="004845F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05DCD"/>
    <w:multiLevelType w:val="hybridMultilevel"/>
    <w:tmpl w:val="38A0A728"/>
    <w:lvl w:ilvl="0" w:tplc="42E265F0">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 w15:restartNumberingAfterBreak="0">
    <w:nsid w:val="04B77F07"/>
    <w:multiLevelType w:val="hybridMultilevel"/>
    <w:tmpl w:val="6ECE6A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7F20734"/>
    <w:multiLevelType w:val="hybridMultilevel"/>
    <w:tmpl w:val="1BD87586"/>
    <w:lvl w:ilvl="0" w:tplc="BEA2FA3C">
      <w:start w:val="1"/>
      <w:numFmt w:val="lowerLetter"/>
      <w:lvlText w:val="%1)"/>
      <w:lvlJc w:val="left"/>
      <w:pPr>
        <w:tabs>
          <w:tab w:val="num" w:pos="780"/>
        </w:tabs>
        <w:ind w:left="780" w:hanging="360"/>
      </w:pPr>
      <w:rPr>
        <w:rFonts w:hint="default"/>
      </w:rPr>
    </w:lvl>
    <w:lvl w:ilvl="1" w:tplc="67E8AB50" w:tentative="1">
      <w:start w:val="1"/>
      <w:numFmt w:val="bullet"/>
      <w:lvlText w:val="o"/>
      <w:lvlJc w:val="left"/>
      <w:pPr>
        <w:tabs>
          <w:tab w:val="num" w:pos="1500"/>
        </w:tabs>
        <w:ind w:left="1500" w:hanging="360"/>
      </w:pPr>
      <w:rPr>
        <w:rFonts w:ascii="Courier New" w:hAnsi="Courier New" w:cs="Courier New" w:hint="default"/>
      </w:rPr>
    </w:lvl>
    <w:lvl w:ilvl="2" w:tplc="A3069912" w:tentative="1">
      <w:start w:val="1"/>
      <w:numFmt w:val="bullet"/>
      <w:lvlText w:val=""/>
      <w:lvlJc w:val="left"/>
      <w:pPr>
        <w:tabs>
          <w:tab w:val="num" w:pos="2220"/>
        </w:tabs>
        <w:ind w:left="2220" w:hanging="360"/>
      </w:pPr>
      <w:rPr>
        <w:rFonts w:ascii="Wingdings" w:hAnsi="Wingdings" w:hint="default"/>
      </w:rPr>
    </w:lvl>
    <w:lvl w:ilvl="3" w:tplc="D346D6D4" w:tentative="1">
      <w:start w:val="1"/>
      <w:numFmt w:val="bullet"/>
      <w:lvlText w:val=""/>
      <w:lvlJc w:val="left"/>
      <w:pPr>
        <w:tabs>
          <w:tab w:val="num" w:pos="2940"/>
        </w:tabs>
        <w:ind w:left="2940" w:hanging="360"/>
      </w:pPr>
      <w:rPr>
        <w:rFonts w:ascii="Symbol" w:hAnsi="Symbol" w:hint="default"/>
      </w:rPr>
    </w:lvl>
    <w:lvl w:ilvl="4" w:tplc="0A36FF4C" w:tentative="1">
      <w:start w:val="1"/>
      <w:numFmt w:val="bullet"/>
      <w:lvlText w:val="o"/>
      <w:lvlJc w:val="left"/>
      <w:pPr>
        <w:tabs>
          <w:tab w:val="num" w:pos="3660"/>
        </w:tabs>
        <w:ind w:left="3660" w:hanging="360"/>
      </w:pPr>
      <w:rPr>
        <w:rFonts w:ascii="Courier New" w:hAnsi="Courier New" w:cs="Courier New" w:hint="default"/>
      </w:rPr>
    </w:lvl>
    <w:lvl w:ilvl="5" w:tplc="8DC4008A" w:tentative="1">
      <w:start w:val="1"/>
      <w:numFmt w:val="bullet"/>
      <w:lvlText w:val=""/>
      <w:lvlJc w:val="left"/>
      <w:pPr>
        <w:tabs>
          <w:tab w:val="num" w:pos="4380"/>
        </w:tabs>
        <w:ind w:left="4380" w:hanging="360"/>
      </w:pPr>
      <w:rPr>
        <w:rFonts w:ascii="Wingdings" w:hAnsi="Wingdings" w:hint="default"/>
      </w:rPr>
    </w:lvl>
    <w:lvl w:ilvl="6" w:tplc="0374E996" w:tentative="1">
      <w:start w:val="1"/>
      <w:numFmt w:val="bullet"/>
      <w:lvlText w:val=""/>
      <w:lvlJc w:val="left"/>
      <w:pPr>
        <w:tabs>
          <w:tab w:val="num" w:pos="5100"/>
        </w:tabs>
        <w:ind w:left="5100" w:hanging="360"/>
      </w:pPr>
      <w:rPr>
        <w:rFonts w:ascii="Symbol" w:hAnsi="Symbol" w:hint="default"/>
      </w:rPr>
    </w:lvl>
    <w:lvl w:ilvl="7" w:tplc="E35CE95A" w:tentative="1">
      <w:start w:val="1"/>
      <w:numFmt w:val="bullet"/>
      <w:lvlText w:val="o"/>
      <w:lvlJc w:val="left"/>
      <w:pPr>
        <w:tabs>
          <w:tab w:val="num" w:pos="5820"/>
        </w:tabs>
        <w:ind w:left="5820" w:hanging="360"/>
      </w:pPr>
      <w:rPr>
        <w:rFonts w:ascii="Courier New" w:hAnsi="Courier New" w:cs="Courier New" w:hint="default"/>
      </w:rPr>
    </w:lvl>
    <w:lvl w:ilvl="8" w:tplc="A7EEF586"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082F25D1"/>
    <w:multiLevelType w:val="multilevel"/>
    <w:tmpl w:val="1180BA02"/>
    <w:styleLink w:val="WW8Num1"/>
    <w:lvl w:ilvl="0">
      <w:numFmt w:val="bullet"/>
      <w:lvlText w:val=""/>
      <w:lvlJc w:val="left"/>
      <w:pPr>
        <w:ind w:left="2139" w:hanging="360"/>
      </w:pPr>
      <w:rPr>
        <w:rFonts w:ascii="Symbol" w:hAnsi="Symbol" w:cs="Symbol"/>
      </w:rPr>
    </w:lvl>
    <w:lvl w:ilvl="1">
      <w:numFmt w:val="bullet"/>
      <w:lvlText w:val="o"/>
      <w:lvlJc w:val="left"/>
      <w:pPr>
        <w:ind w:left="2859" w:hanging="360"/>
      </w:pPr>
      <w:rPr>
        <w:rFonts w:ascii="Courier New" w:hAnsi="Courier New" w:cs="Courier New"/>
      </w:rPr>
    </w:lvl>
    <w:lvl w:ilvl="2">
      <w:numFmt w:val="bullet"/>
      <w:lvlText w:val=""/>
      <w:lvlJc w:val="left"/>
      <w:pPr>
        <w:ind w:left="3579" w:hanging="360"/>
      </w:pPr>
      <w:rPr>
        <w:rFonts w:ascii="Wingdings" w:hAnsi="Wingdings" w:cs="Wingdings"/>
      </w:rPr>
    </w:lvl>
    <w:lvl w:ilvl="3">
      <w:numFmt w:val="bullet"/>
      <w:lvlText w:val=""/>
      <w:lvlJc w:val="left"/>
      <w:pPr>
        <w:ind w:left="4299" w:hanging="360"/>
      </w:pPr>
      <w:rPr>
        <w:rFonts w:ascii="Symbol" w:hAnsi="Symbol" w:cs="Symbol"/>
      </w:rPr>
    </w:lvl>
    <w:lvl w:ilvl="4">
      <w:numFmt w:val="bullet"/>
      <w:lvlText w:val="o"/>
      <w:lvlJc w:val="left"/>
      <w:pPr>
        <w:ind w:left="5019" w:hanging="360"/>
      </w:pPr>
      <w:rPr>
        <w:rFonts w:ascii="Courier New" w:hAnsi="Courier New" w:cs="Courier New"/>
      </w:rPr>
    </w:lvl>
    <w:lvl w:ilvl="5">
      <w:numFmt w:val="bullet"/>
      <w:lvlText w:val=""/>
      <w:lvlJc w:val="left"/>
      <w:pPr>
        <w:ind w:left="5739" w:hanging="360"/>
      </w:pPr>
      <w:rPr>
        <w:rFonts w:ascii="Wingdings" w:hAnsi="Wingdings" w:cs="Wingdings"/>
      </w:rPr>
    </w:lvl>
    <w:lvl w:ilvl="6">
      <w:numFmt w:val="bullet"/>
      <w:lvlText w:val=""/>
      <w:lvlJc w:val="left"/>
      <w:pPr>
        <w:ind w:left="6459" w:hanging="360"/>
      </w:pPr>
      <w:rPr>
        <w:rFonts w:ascii="Symbol" w:hAnsi="Symbol" w:cs="Symbol"/>
      </w:rPr>
    </w:lvl>
    <w:lvl w:ilvl="7">
      <w:numFmt w:val="bullet"/>
      <w:lvlText w:val="o"/>
      <w:lvlJc w:val="left"/>
      <w:pPr>
        <w:ind w:left="7179" w:hanging="360"/>
      </w:pPr>
      <w:rPr>
        <w:rFonts w:ascii="Courier New" w:hAnsi="Courier New" w:cs="Courier New"/>
      </w:rPr>
    </w:lvl>
    <w:lvl w:ilvl="8">
      <w:numFmt w:val="bullet"/>
      <w:lvlText w:val=""/>
      <w:lvlJc w:val="left"/>
      <w:pPr>
        <w:ind w:left="7899" w:hanging="360"/>
      </w:pPr>
      <w:rPr>
        <w:rFonts w:ascii="Wingdings" w:hAnsi="Wingdings" w:cs="Wingdings"/>
      </w:rPr>
    </w:lvl>
  </w:abstractNum>
  <w:abstractNum w:abstractNumId="4" w15:restartNumberingAfterBreak="0">
    <w:nsid w:val="093B57FF"/>
    <w:multiLevelType w:val="hybridMultilevel"/>
    <w:tmpl w:val="2A322CD2"/>
    <w:lvl w:ilvl="0" w:tplc="F00475E4">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5" w15:restartNumberingAfterBreak="0">
    <w:nsid w:val="0ED66BD0"/>
    <w:multiLevelType w:val="multilevel"/>
    <w:tmpl w:val="1BD87586"/>
    <w:lvl w:ilvl="0">
      <w:start w:val="1"/>
      <w:numFmt w:val="lowerLetter"/>
      <w:lvlText w:val="%1)"/>
      <w:lvlJc w:val="left"/>
      <w:pPr>
        <w:tabs>
          <w:tab w:val="num" w:pos="780"/>
        </w:tabs>
        <w:ind w:left="780" w:hanging="360"/>
      </w:pPr>
      <w:rPr>
        <w:rFonts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24874C3"/>
    <w:multiLevelType w:val="hybridMultilevel"/>
    <w:tmpl w:val="78826D94"/>
    <w:lvl w:ilvl="0" w:tplc="308CD956">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7" w15:restartNumberingAfterBreak="0">
    <w:nsid w:val="12B42996"/>
    <w:multiLevelType w:val="hybridMultilevel"/>
    <w:tmpl w:val="2118FA7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2C9694B"/>
    <w:multiLevelType w:val="hybridMultilevel"/>
    <w:tmpl w:val="6DA25A46"/>
    <w:lvl w:ilvl="0" w:tplc="0BBA48C2">
      <w:start w:val="1"/>
      <w:numFmt w:val="bullet"/>
      <w:lvlText w:val=""/>
      <w:lvlJc w:val="left"/>
      <w:pPr>
        <w:tabs>
          <w:tab w:val="num" w:pos="720"/>
        </w:tabs>
        <w:ind w:left="720" w:hanging="360"/>
      </w:pPr>
      <w:rPr>
        <w:rFonts w:ascii="Wingdings" w:hAnsi="Wingdings" w:hint="default"/>
      </w:rPr>
    </w:lvl>
    <w:lvl w:ilvl="1" w:tplc="99A0104E" w:tentative="1">
      <w:start w:val="1"/>
      <w:numFmt w:val="bullet"/>
      <w:lvlText w:val="o"/>
      <w:lvlJc w:val="left"/>
      <w:pPr>
        <w:tabs>
          <w:tab w:val="num" w:pos="1440"/>
        </w:tabs>
        <w:ind w:left="1440" w:hanging="360"/>
      </w:pPr>
      <w:rPr>
        <w:rFonts w:ascii="Courier New" w:hAnsi="Courier New" w:cs="Courier New" w:hint="default"/>
      </w:rPr>
    </w:lvl>
    <w:lvl w:ilvl="2" w:tplc="E9CAB1AC" w:tentative="1">
      <w:start w:val="1"/>
      <w:numFmt w:val="bullet"/>
      <w:lvlText w:val=""/>
      <w:lvlJc w:val="left"/>
      <w:pPr>
        <w:tabs>
          <w:tab w:val="num" w:pos="2160"/>
        </w:tabs>
        <w:ind w:left="2160" w:hanging="360"/>
      </w:pPr>
      <w:rPr>
        <w:rFonts w:ascii="Wingdings" w:hAnsi="Wingdings" w:hint="default"/>
      </w:rPr>
    </w:lvl>
    <w:lvl w:ilvl="3" w:tplc="A9D28A66" w:tentative="1">
      <w:start w:val="1"/>
      <w:numFmt w:val="bullet"/>
      <w:lvlText w:val=""/>
      <w:lvlJc w:val="left"/>
      <w:pPr>
        <w:tabs>
          <w:tab w:val="num" w:pos="2880"/>
        </w:tabs>
        <w:ind w:left="2880" w:hanging="360"/>
      </w:pPr>
      <w:rPr>
        <w:rFonts w:ascii="Symbol" w:hAnsi="Symbol" w:hint="default"/>
      </w:rPr>
    </w:lvl>
    <w:lvl w:ilvl="4" w:tplc="D1206754" w:tentative="1">
      <w:start w:val="1"/>
      <w:numFmt w:val="bullet"/>
      <w:lvlText w:val="o"/>
      <w:lvlJc w:val="left"/>
      <w:pPr>
        <w:tabs>
          <w:tab w:val="num" w:pos="3600"/>
        </w:tabs>
        <w:ind w:left="3600" w:hanging="360"/>
      </w:pPr>
      <w:rPr>
        <w:rFonts w:ascii="Courier New" w:hAnsi="Courier New" w:cs="Courier New" w:hint="default"/>
      </w:rPr>
    </w:lvl>
    <w:lvl w:ilvl="5" w:tplc="60EE2992" w:tentative="1">
      <w:start w:val="1"/>
      <w:numFmt w:val="bullet"/>
      <w:lvlText w:val=""/>
      <w:lvlJc w:val="left"/>
      <w:pPr>
        <w:tabs>
          <w:tab w:val="num" w:pos="4320"/>
        </w:tabs>
        <w:ind w:left="4320" w:hanging="360"/>
      </w:pPr>
      <w:rPr>
        <w:rFonts w:ascii="Wingdings" w:hAnsi="Wingdings" w:hint="default"/>
      </w:rPr>
    </w:lvl>
    <w:lvl w:ilvl="6" w:tplc="0A84DE4C" w:tentative="1">
      <w:start w:val="1"/>
      <w:numFmt w:val="bullet"/>
      <w:lvlText w:val=""/>
      <w:lvlJc w:val="left"/>
      <w:pPr>
        <w:tabs>
          <w:tab w:val="num" w:pos="5040"/>
        </w:tabs>
        <w:ind w:left="5040" w:hanging="360"/>
      </w:pPr>
      <w:rPr>
        <w:rFonts w:ascii="Symbol" w:hAnsi="Symbol" w:hint="default"/>
      </w:rPr>
    </w:lvl>
    <w:lvl w:ilvl="7" w:tplc="967EE4F6" w:tentative="1">
      <w:start w:val="1"/>
      <w:numFmt w:val="bullet"/>
      <w:lvlText w:val="o"/>
      <w:lvlJc w:val="left"/>
      <w:pPr>
        <w:tabs>
          <w:tab w:val="num" w:pos="5760"/>
        </w:tabs>
        <w:ind w:left="5760" w:hanging="360"/>
      </w:pPr>
      <w:rPr>
        <w:rFonts w:ascii="Courier New" w:hAnsi="Courier New" w:cs="Courier New" w:hint="default"/>
      </w:rPr>
    </w:lvl>
    <w:lvl w:ilvl="8" w:tplc="3280C25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CA627F"/>
    <w:multiLevelType w:val="hybridMultilevel"/>
    <w:tmpl w:val="388234EE"/>
    <w:lvl w:ilvl="0" w:tplc="21AAF69A">
      <w:start w:val="1"/>
      <w:numFmt w:val="lowerLetter"/>
      <w:lvlText w:val="%1)"/>
      <w:lvlJc w:val="left"/>
      <w:pPr>
        <w:tabs>
          <w:tab w:val="num" w:pos="2595"/>
        </w:tabs>
        <w:ind w:left="2595" w:hanging="360"/>
      </w:pPr>
      <w:rPr>
        <w:rFonts w:hint="default"/>
      </w:rPr>
    </w:lvl>
    <w:lvl w:ilvl="1" w:tplc="04160019" w:tentative="1">
      <w:start w:val="1"/>
      <w:numFmt w:val="lowerLetter"/>
      <w:lvlText w:val="%2."/>
      <w:lvlJc w:val="left"/>
      <w:pPr>
        <w:tabs>
          <w:tab w:val="num" w:pos="3315"/>
        </w:tabs>
        <w:ind w:left="3315" w:hanging="360"/>
      </w:pPr>
    </w:lvl>
    <w:lvl w:ilvl="2" w:tplc="0416001B" w:tentative="1">
      <w:start w:val="1"/>
      <w:numFmt w:val="lowerRoman"/>
      <w:lvlText w:val="%3."/>
      <w:lvlJc w:val="right"/>
      <w:pPr>
        <w:tabs>
          <w:tab w:val="num" w:pos="4035"/>
        </w:tabs>
        <w:ind w:left="4035" w:hanging="180"/>
      </w:pPr>
    </w:lvl>
    <w:lvl w:ilvl="3" w:tplc="0416000F" w:tentative="1">
      <w:start w:val="1"/>
      <w:numFmt w:val="decimal"/>
      <w:lvlText w:val="%4."/>
      <w:lvlJc w:val="left"/>
      <w:pPr>
        <w:tabs>
          <w:tab w:val="num" w:pos="4755"/>
        </w:tabs>
        <w:ind w:left="4755" w:hanging="360"/>
      </w:pPr>
    </w:lvl>
    <w:lvl w:ilvl="4" w:tplc="04160019" w:tentative="1">
      <w:start w:val="1"/>
      <w:numFmt w:val="lowerLetter"/>
      <w:lvlText w:val="%5."/>
      <w:lvlJc w:val="left"/>
      <w:pPr>
        <w:tabs>
          <w:tab w:val="num" w:pos="5475"/>
        </w:tabs>
        <w:ind w:left="5475" w:hanging="360"/>
      </w:pPr>
    </w:lvl>
    <w:lvl w:ilvl="5" w:tplc="0416001B" w:tentative="1">
      <w:start w:val="1"/>
      <w:numFmt w:val="lowerRoman"/>
      <w:lvlText w:val="%6."/>
      <w:lvlJc w:val="right"/>
      <w:pPr>
        <w:tabs>
          <w:tab w:val="num" w:pos="6195"/>
        </w:tabs>
        <w:ind w:left="6195" w:hanging="180"/>
      </w:pPr>
    </w:lvl>
    <w:lvl w:ilvl="6" w:tplc="0416000F" w:tentative="1">
      <w:start w:val="1"/>
      <w:numFmt w:val="decimal"/>
      <w:lvlText w:val="%7."/>
      <w:lvlJc w:val="left"/>
      <w:pPr>
        <w:tabs>
          <w:tab w:val="num" w:pos="6915"/>
        </w:tabs>
        <w:ind w:left="6915" w:hanging="360"/>
      </w:pPr>
    </w:lvl>
    <w:lvl w:ilvl="7" w:tplc="04160019" w:tentative="1">
      <w:start w:val="1"/>
      <w:numFmt w:val="lowerLetter"/>
      <w:lvlText w:val="%8."/>
      <w:lvlJc w:val="left"/>
      <w:pPr>
        <w:tabs>
          <w:tab w:val="num" w:pos="7635"/>
        </w:tabs>
        <w:ind w:left="7635" w:hanging="360"/>
      </w:pPr>
    </w:lvl>
    <w:lvl w:ilvl="8" w:tplc="0416001B" w:tentative="1">
      <w:start w:val="1"/>
      <w:numFmt w:val="lowerRoman"/>
      <w:lvlText w:val="%9."/>
      <w:lvlJc w:val="right"/>
      <w:pPr>
        <w:tabs>
          <w:tab w:val="num" w:pos="8355"/>
        </w:tabs>
        <w:ind w:left="8355" w:hanging="180"/>
      </w:pPr>
    </w:lvl>
  </w:abstractNum>
  <w:abstractNum w:abstractNumId="10" w15:restartNumberingAfterBreak="0">
    <w:nsid w:val="1A142294"/>
    <w:multiLevelType w:val="multilevel"/>
    <w:tmpl w:val="C018CAAC"/>
    <w:lvl w:ilvl="0">
      <w:start w:val="1"/>
      <w:numFmt w:val="upperRoman"/>
      <w:lvlText w:val="%1."/>
      <w:lvlJc w:val="right"/>
      <w:pPr>
        <w:tabs>
          <w:tab w:val="num" w:pos="540"/>
        </w:tabs>
        <w:ind w:left="54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29431AF"/>
    <w:multiLevelType w:val="hybridMultilevel"/>
    <w:tmpl w:val="1C9608EC"/>
    <w:lvl w:ilvl="0" w:tplc="892E47A6">
      <w:start w:val="1"/>
      <w:numFmt w:val="lowerLetter"/>
      <w:lvlText w:val="%1)"/>
      <w:lvlJc w:val="left"/>
      <w:pPr>
        <w:ind w:left="1785" w:hanging="360"/>
      </w:pPr>
      <w:rPr>
        <w:rFonts w:hint="default"/>
      </w:rPr>
    </w:lvl>
    <w:lvl w:ilvl="1" w:tplc="04160019" w:tentative="1">
      <w:start w:val="1"/>
      <w:numFmt w:val="lowerLetter"/>
      <w:lvlText w:val="%2."/>
      <w:lvlJc w:val="left"/>
      <w:pPr>
        <w:ind w:left="2505" w:hanging="360"/>
      </w:pPr>
    </w:lvl>
    <w:lvl w:ilvl="2" w:tplc="0416001B" w:tentative="1">
      <w:start w:val="1"/>
      <w:numFmt w:val="lowerRoman"/>
      <w:lvlText w:val="%3."/>
      <w:lvlJc w:val="right"/>
      <w:pPr>
        <w:ind w:left="3225" w:hanging="180"/>
      </w:pPr>
    </w:lvl>
    <w:lvl w:ilvl="3" w:tplc="0416000F" w:tentative="1">
      <w:start w:val="1"/>
      <w:numFmt w:val="decimal"/>
      <w:lvlText w:val="%4."/>
      <w:lvlJc w:val="left"/>
      <w:pPr>
        <w:ind w:left="3945" w:hanging="360"/>
      </w:pPr>
    </w:lvl>
    <w:lvl w:ilvl="4" w:tplc="04160019" w:tentative="1">
      <w:start w:val="1"/>
      <w:numFmt w:val="lowerLetter"/>
      <w:lvlText w:val="%5."/>
      <w:lvlJc w:val="left"/>
      <w:pPr>
        <w:ind w:left="4665" w:hanging="360"/>
      </w:pPr>
    </w:lvl>
    <w:lvl w:ilvl="5" w:tplc="0416001B" w:tentative="1">
      <w:start w:val="1"/>
      <w:numFmt w:val="lowerRoman"/>
      <w:lvlText w:val="%6."/>
      <w:lvlJc w:val="right"/>
      <w:pPr>
        <w:ind w:left="5385" w:hanging="180"/>
      </w:pPr>
    </w:lvl>
    <w:lvl w:ilvl="6" w:tplc="0416000F" w:tentative="1">
      <w:start w:val="1"/>
      <w:numFmt w:val="decimal"/>
      <w:lvlText w:val="%7."/>
      <w:lvlJc w:val="left"/>
      <w:pPr>
        <w:ind w:left="6105" w:hanging="360"/>
      </w:pPr>
    </w:lvl>
    <w:lvl w:ilvl="7" w:tplc="04160019" w:tentative="1">
      <w:start w:val="1"/>
      <w:numFmt w:val="lowerLetter"/>
      <w:lvlText w:val="%8."/>
      <w:lvlJc w:val="left"/>
      <w:pPr>
        <w:ind w:left="6825" w:hanging="360"/>
      </w:pPr>
    </w:lvl>
    <w:lvl w:ilvl="8" w:tplc="0416001B" w:tentative="1">
      <w:start w:val="1"/>
      <w:numFmt w:val="lowerRoman"/>
      <w:lvlText w:val="%9."/>
      <w:lvlJc w:val="right"/>
      <w:pPr>
        <w:ind w:left="7545" w:hanging="180"/>
      </w:pPr>
    </w:lvl>
  </w:abstractNum>
  <w:abstractNum w:abstractNumId="12" w15:restartNumberingAfterBreak="0">
    <w:nsid w:val="2B66205E"/>
    <w:multiLevelType w:val="hybridMultilevel"/>
    <w:tmpl w:val="F544C9A4"/>
    <w:lvl w:ilvl="0" w:tplc="6DEC6BE6">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3" w15:restartNumberingAfterBreak="0">
    <w:nsid w:val="2BDB24A5"/>
    <w:multiLevelType w:val="hybridMultilevel"/>
    <w:tmpl w:val="24BCA4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E9D70E9"/>
    <w:multiLevelType w:val="hybridMultilevel"/>
    <w:tmpl w:val="839EBC20"/>
    <w:lvl w:ilvl="0" w:tplc="1FFEBCCC">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5" w15:restartNumberingAfterBreak="0">
    <w:nsid w:val="2F4F2F9E"/>
    <w:multiLevelType w:val="hybridMultilevel"/>
    <w:tmpl w:val="7A849BBA"/>
    <w:lvl w:ilvl="0" w:tplc="A3522186">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6" w15:restartNumberingAfterBreak="0">
    <w:nsid w:val="36384CF3"/>
    <w:multiLevelType w:val="hybridMultilevel"/>
    <w:tmpl w:val="7E609D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9110423"/>
    <w:multiLevelType w:val="hybridMultilevel"/>
    <w:tmpl w:val="FE6E54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985746E"/>
    <w:multiLevelType w:val="multilevel"/>
    <w:tmpl w:val="6DA25A4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236B98"/>
    <w:multiLevelType w:val="hybridMultilevel"/>
    <w:tmpl w:val="94CE314E"/>
    <w:lvl w:ilvl="0" w:tplc="F1F6F1EC">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20" w15:restartNumberingAfterBreak="0">
    <w:nsid w:val="3CCB6F88"/>
    <w:multiLevelType w:val="hybridMultilevel"/>
    <w:tmpl w:val="674AF36A"/>
    <w:lvl w:ilvl="0" w:tplc="AB2AF7F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EAB680D"/>
    <w:multiLevelType w:val="hybridMultilevel"/>
    <w:tmpl w:val="EDE4E324"/>
    <w:lvl w:ilvl="0" w:tplc="28E42922">
      <w:start w:val="1"/>
      <w:numFmt w:val="lowerLetter"/>
      <w:lvlText w:val="%1)"/>
      <w:lvlJc w:val="left"/>
      <w:pPr>
        <w:tabs>
          <w:tab w:val="num" w:pos="3210"/>
        </w:tabs>
        <w:ind w:left="3210" w:hanging="360"/>
      </w:pPr>
    </w:lvl>
    <w:lvl w:ilvl="1" w:tplc="732267FC">
      <w:start w:val="1"/>
      <w:numFmt w:val="lowerLetter"/>
      <w:lvlText w:val="%2)"/>
      <w:lvlJc w:val="left"/>
      <w:pPr>
        <w:tabs>
          <w:tab w:val="num" w:pos="3210"/>
        </w:tabs>
        <w:ind w:left="3210" w:hanging="360"/>
      </w:pPr>
    </w:lvl>
    <w:lvl w:ilvl="2" w:tplc="84BE0ACA" w:tentative="1">
      <w:start w:val="1"/>
      <w:numFmt w:val="lowerRoman"/>
      <w:lvlText w:val="%3."/>
      <w:lvlJc w:val="right"/>
      <w:pPr>
        <w:tabs>
          <w:tab w:val="num" w:pos="4650"/>
        </w:tabs>
        <w:ind w:left="4650" w:hanging="180"/>
      </w:pPr>
    </w:lvl>
    <w:lvl w:ilvl="3" w:tplc="61ECF49C" w:tentative="1">
      <w:start w:val="1"/>
      <w:numFmt w:val="decimal"/>
      <w:lvlText w:val="%4."/>
      <w:lvlJc w:val="left"/>
      <w:pPr>
        <w:tabs>
          <w:tab w:val="num" w:pos="5370"/>
        </w:tabs>
        <w:ind w:left="5370" w:hanging="360"/>
      </w:pPr>
    </w:lvl>
    <w:lvl w:ilvl="4" w:tplc="C7DA9DF4" w:tentative="1">
      <w:start w:val="1"/>
      <w:numFmt w:val="lowerLetter"/>
      <w:lvlText w:val="%5."/>
      <w:lvlJc w:val="left"/>
      <w:pPr>
        <w:tabs>
          <w:tab w:val="num" w:pos="6090"/>
        </w:tabs>
        <w:ind w:left="6090" w:hanging="360"/>
      </w:pPr>
    </w:lvl>
    <w:lvl w:ilvl="5" w:tplc="45568572" w:tentative="1">
      <w:start w:val="1"/>
      <w:numFmt w:val="lowerRoman"/>
      <w:lvlText w:val="%6."/>
      <w:lvlJc w:val="right"/>
      <w:pPr>
        <w:tabs>
          <w:tab w:val="num" w:pos="6810"/>
        </w:tabs>
        <w:ind w:left="6810" w:hanging="180"/>
      </w:pPr>
    </w:lvl>
    <w:lvl w:ilvl="6" w:tplc="101ECC6A" w:tentative="1">
      <w:start w:val="1"/>
      <w:numFmt w:val="decimal"/>
      <w:lvlText w:val="%7."/>
      <w:lvlJc w:val="left"/>
      <w:pPr>
        <w:tabs>
          <w:tab w:val="num" w:pos="7530"/>
        </w:tabs>
        <w:ind w:left="7530" w:hanging="360"/>
      </w:pPr>
    </w:lvl>
    <w:lvl w:ilvl="7" w:tplc="742C5A66" w:tentative="1">
      <w:start w:val="1"/>
      <w:numFmt w:val="lowerLetter"/>
      <w:lvlText w:val="%8."/>
      <w:lvlJc w:val="left"/>
      <w:pPr>
        <w:tabs>
          <w:tab w:val="num" w:pos="8250"/>
        </w:tabs>
        <w:ind w:left="8250" w:hanging="360"/>
      </w:pPr>
    </w:lvl>
    <w:lvl w:ilvl="8" w:tplc="6658CE5A" w:tentative="1">
      <w:start w:val="1"/>
      <w:numFmt w:val="lowerRoman"/>
      <w:lvlText w:val="%9."/>
      <w:lvlJc w:val="right"/>
      <w:pPr>
        <w:tabs>
          <w:tab w:val="num" w:pos="8970"/>
        </w:tabs>
        <w:ind w:left="8970" w:hanging="180"/>
      </w:pPr>
    </w:lvl>
  </w:abstractNum>
  <w:abstractNum w:abstractNumId="22" w15:restartNumberingAfterBreak="0">
    <w:nsid w:val="3FA01598"/>
    <w:multiLevelType w:val="hybridMultilevel"/>
    <w:tmpl w:val="B2108E2E"/>
    <w:lvl w:ilvl="0" w:tplc="62164C40">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23" w15:restartNumberingAfterBreak="0">
    <w:nsid w:val="3FF27AC1"/>
    <w:multiLevelType w:val="multilevel"/>
    <w:tmpl w:val="A3B83FF4"/>
    <w:lvl w:ilvl="0">
      <w:start w:val="1"/>
      <w:numFmt w:val="lowerLetter"/>
      <w:lvlText w:val="%1)"/>
      <w:lvlJc w:val="left"/>
      <w:pPr>
        <w:tabs>
          <w:tab w:val="num" w:pos="3210"/>
        </w:tabs>
        <w:ind w:left="3210" w:hanging="360"/>
      </w:pPr>
    </w:lvl>
    <w:lvl w:ilvl="1">
      <w:start w:val="1"/>
      <w:numFmt w:val="upperRoman"/>
      <w:lvlText w:val="%2."/>
      <w:lvlJc w:val="right"/>
      <w:pPr>
        <w:tabs>
          <w:tab w:val="num" w:pos="3750"/>
        </w:tabs>
        <w:ind w:left="3750" w:hanging="180"/>
      </w:pPr>
    </w:lvl>
    <w:lvl w:ilvl="2">
      <w:start w:val="1"/>
      <w:numFmt w:val="lowerRoman"/>
      <w:lvlText w:val="%3."/>
      <w:lvlJc w:val="right"/>
      <w:pPr>
        <w:tabs>
          <w:tab w:val="num" w:pos="4650"/>
        </w:tabs>
        <w:ind w:left="4650" w:hanging="180"/>
      </w:pPr>
    </w:lvl>
    <w:lvl w:ilvl="3">
      <w:start w:val="1"/>
      <w:numFmt w:val="decimal"/>
      <w:lvlText w:val="%4."/>
      <w:lvlJc w:val="left"/>
      <w:pPr>
        <w:tabs>
          <w:tab w:val="num" w:pos="5370"/>
        </w:tabs>
        <w:ind w:left="5370" w:hanging="360"/>
      </w:pPr>
    </w:lvl>
    <w:lvl w:ilvl="4">
      <w:start w:val="1"/>
      <w:numFmt w:val="lowerLetter"/>
      <w:lvlText w:val="%5."/>
      <w:lvlJc w:val="left"/>
      <w:pPr>
        <w:tabs>
          <w:tab w:val="num" w:pos="6090"/>
        </w:tabs>
        <w:ind w:left="6090" w:hanging="360"/>
      </w:pPr>
    </w:lvl>
    <w:lvl w:ilvl="5">
      <w:start w:val="1"/>
      <w:numFmt w:val="lowerRoman"/>
      <w:lvlText w:val="%6."/>
      <w:lvlJc w:val="right"/>
      <w:pPr>
        <w:tabs>
          <w:tab w:val="num" w:pos="6810"/>
        </w:tabs>
        <w:ind w:left="6810" w:hanging="180"/>
      </w:pPr>
    </w:lvl>
    <w:lvl w:ilvl="6">
      <w:start w:val="1"/>
      <w:numFmt w:val="decimal"/>
      <w:lvlText w:val="%7."/>
      <w:lvlJc w:val="left"/>
      <w:pPr>
        <w:tabs>
          <w:tab w:val="num" w:pos="7530"/>
        </w:tabs>
        <w:ind w:left="7530" w:hanging="360"/>
      </w:pPr>
    </w:lvl>
    <w:lvl w:ilvl="7">
      <w:start w:val="1"/>
      <w:numFmt w:val="lowerLetter"/>
      <w:lvlText w:val="%8."/>
      <w:lvlJc w:val="left"/>
      <w:pPr>
        <w:tabs>
          <w:tab w:val="num" w:pos="8250"/>
        </w:tabs>
        <w:ind w:left="8250" w:hanging="360"/>
      </w:pPr>
    </w:lvl>
    <w:lvl w:ilvl="8">
      <w:start w:val="1"/>
      <w:numFmt w:val="lowerRoman"/>
      <w:lvlText w:val="%9."/>
      <w:lvlJc w:val="right"/>
      <w:pPr>
        <w:tabs>
          <w:tab w:val="num" w:pos="8970"/>
        </w:tabs>
        <w:ind w:left="8970" w:hanging="180"/>
      </w:pPr>
    </w:lvl>
  </w:abstractNum>
  <w:abstractNum w:abstractNumId="24" w15:restartNumberingAfterBreak="0">
    <w:nsid w:val="436259E9"/>
    <w:multiLevelType w:val="hybridMultilevel"/>
    <w:tmpl w:val="27FEB484"/>
    <w:lvl w:ilvl="0" w:tplc="E4D68D76">
      <w:start w:val="1"/>
      <w:numFmt w:val="lowerLetter"/>
      <w:lvlText w:val="%1)"/>
      <w:lvlJc w:val="left"/>
      <w:pPr>
        <w:tabs>
          <w:tab w:val="num" w:pos="2988"/>
        </w:tabs>
        <w:ind w:left="2988" w:hanging="360"/>
      </w:pPr>
    </w:lvl>
    <w:lvl w:ilvl="1" w:tplc="4F526126" w:tentative="1">
      <w:start w:val="1"/>
      <w:numFmt w:val="lowerLetter"/>
      <w:lvlText w:val="%2."/>
      <w:lvlJc w:val="left"/>
      <w:pPr>
        <w:tabs>
          <w:tab w:val="num" w:pos="3708"/>
        </w:tabs>
        <w:ind w:left="3708" w:hanging="360"/>
      </w:pPr>
    </w:lvl>
    <w:lvl w:ilvl="2" w:tplc="81B6BB8E" w:tentative="1">
      <w:start w:val="1"/>
      <w:numFmt w:val="lowerRoman"/>
      <w:lvlText w:val="%3."/>
      <w:lvlJc w:val="right"/>
      <w:pPr>
        <w:tabs>
          <w:tab w:val="num" w:pos="4428"/>
        </w:tabs>
        <w:ind w:left="4428" w:hanging="180"/>
      </w:pPr>
    </w:lvl>
    <w:lvl w:ilvl="3" w:tplc="AA3C55CE" w:tentative="1">
      <w:start w:val="1"/>
      <w:numFmt w:val="decimal"/>
      <w:lvlText w:val="%4."/>
      <w:lvlJc w:val="left"/>
      <w:pPr>
        <w:tabs>
          <w:tab w:val="num" w:pos="5148"/>
        </w:tabs>
        <w:ind w:left="5148" w:hanging="360"/>
      </w:pPr>
    </w:lvl>
    <w:lvl w:ilvl="4" w:tplc="5AC23FB8" w:tentative="1">
      <w:start w:val="1"/>
      <w:numFmt w:val="lowerLetter"/>
      <w:lvlText w:val="%5."/>
      <w:lvlJc w:val="left"/>
      <w:pPr>
        <w:tabs>
          <w:tab w:val="num" w:pos="5868"/>
        </w:tabs>
        <w:ind w:left="5868" w:hanging="360"/>
      </w:pPr>
    </w:lvl>
    <w:lvl w:ilvl="5" w:tplc="FF668608" w:tentative="1">
      <w:start w:val="1"/>
      <w:numFmt w:val="lowerRoman"/>
      <w:lvlText w:val="%6."/>
      <w:lvlJc w:val="right"/>
      <w:pPr>
        <w:tabs>
          <w:tab w:val="num" w:pos="6588"/>
        </w:tabs>
        <w:ind w:left="6588" w:hanging="180"/>
      </w:pPr>
    </w:lvl>
    <w:lvl w:ilvl="6" w:tplc="66567A22" w:tentative="1">
      <w:start w:val="1"/>
      <w:numFmt w:val="decimal"/>
      <w:lvlText w:val="%7."/>
      <w:lvlJc w:val="left"/>
      <w:pPr>
        <w:tabs>
          <w:tab w:val="num" w:pos="7308"/>
        </w:tabs>
        <w:ind w:left="7308" w:hanging="360"/>
      </w:pPr>
    </w:lvl>
    <w:lvl w:ilvl="7" w:tplc="C658C824" w:tentative="1">
      <w:start w:val="1"/>
      <w:numFmt w:val="lowerLetter"/>
      <w:lvlText w:val="%8."/>
      <w:lvlJc w:val="left"/>
      <w:pPr>
        <w:tabs>
          <w:tab w:val="num" w:pos="8028"/>
        </w:tabs>
        <w:ind w:left="8028" w:hanging="360"/>
      </w:pPr>
    </w:lvl>
    <w:lvl w:ilvl="8" w:tplc="9D4623FE" w:tentative="1">
      <w:start w:val="1"/>
      <w:numFmt w:val="lowerRoman"/>
      <w:lvlText w:val="%9."/>
      <w:lvlJc w:val="right"/>
      <w:pPr>
        <w:tabs>
          <w:tab w:val="num" w:pos="8748"/>
        </w:tabs>
        <w:ind w:left="8748" w:hanging="180"/>
      </w:pPr>
    </w:lvl>
  </w:abstractNum>
  <w:abstractNum w:abstractNumId="25" w15:restartNumberingAfterBreak="0">
    <w:nsid w:val="46143B78"/>
    <w:multiLevelType w:val="hybridMultilevel"/>
    <w:tmpl w:val="C018CAAC"/>
    <w:lvl w:ilvl="0" w:tplc="9C4448DA">
      <w:start w:val="1"/>
      <w:numFmt w:val="upperRoman"/>
      <w:lvlText w:val="%1."/>
      <w:lvlJc w:val="right"/>
      <w:pPr>
        <w:tabs>
          <w:tab w:val="num" w:pos="540"/>
        </w:tabs>
        <w:ind w:left="540" w:hanging="180"/>
      </w:pPr>
    </w:lvl>
    <w:lvl w:ilvl="1" w:tplc="3D3EF700" w:tentative="1">
      <w:start w:val="1"/>
      <w:numFmt w:val="lowerLetter"/>
      <w:lvlText w:val="%2."/>
      <w:lvlJc w:val="left"/>
      <w:pPr>
        <w:tabs>
          <w:tab w:val="num" w:pos="1440"/>
        </w:tabs>
        <w:ind w:left="1440" w:hanging="360"/>
      </w:pPr>
    </w:lvl>
    <w:lvl w:ilvl="2" w:tplc="5900C602" w:tentative="1">
      <w:start w:val="1"/>
      <w:numFmt w:val="lowerRoman"/>
      <w:lvlText w:val="%3."/>
      <w:lvlJc w:val="right"/>
      <w:pPr>
        <w:tabs>
          <w:tab w:val="num" w:pos="2160"/>
        </w:tabs>
        <w:ind w:left="2160" w:hanging="180"/>
      </w:pPr>
    </w:lvl>
    <w:lvl w:ilvl="3" w:tplc="EF7AB202" w:tentative="1">
      <w:start w:val="1"/>
      <w:numFmt w:val="decimal"/>
      <w:lvlText w:val="%4."/>
      <w:lvlJc w:val="left"/>
      <w:pPr>
        <w:tabs>
          <w:tab w:val="num" w:pos="2880"/>
        </w:tabs>
        <w:ind w:left="2880" w:hanging="360"/>
      </w:pPr>
    </w:lvl>
    <w:lvl w:ilvl="4" w:tplc="9C723A6C" w:tentative="1">
      <w:start w:val="1"/>
      <w:numFmt w:val="lowerLetter"/>
      <w:lvlText w:val="%5."/>
      <w:lvlJc w:val="left"/>
      <w:pPr>
        <w:tabs>
          <w:tab w:val="num" w:pos="3600"/>
        </w:tabs>
        <w:ind w:left="3600" w:hanging="360"/>
      </w:pPr>
    </w:lvl>
    <w:lvl w:ilvl="5" w:tplc="A27E6C16" w:tentative="1">
      <w:start w:val="1"/>
      <w:numFmt w:val="lowerRoman"/>
      <w:lvlText w:val="%6."/>
      <w:lvlJc w:val="right"/>
      <w:pPr>
        <w:tabs>
          <w:tab w:val="num" w:pos="4320"/>
        </w:tabs>
        <w:ind w:left="4320" w:hanging="180"/>
      </w:pPr>
    </w:lvl>
    <w:lvl w:ilvl="6" w:tplc="082A826E" w:tentative="1">
      <w:start w:val="1"/>
      <w:numFmt w:val="decimal"/>
      <w:lvlText w:val="%7."/>
      <w:lvlJc w:val="left"/>
      <w:pPr>
        <w:tabs>
          <w:tab w:val="num" w:pos="5040"/>
        </w:tabs>
        <w:ind w:left="5040" w:hanging="360"/>
      </w:pPr>
    </w:lvl>
    <w:lvl w:ilvl="7" w:tplc="434E7B4A" w:tentative="1">
      <w:start w:val="1"/>
      <w:numFmt w:val="lowerLetter"/>
      <w:lvlText w:val="%8."/>
      <w:lvlJc w:val="left"/>
      <w:pPr>
        <w:tabs>
          <w:tab w:val="num" w:pos="5760"/>
        </w:tabs>
        <w:ind w:left="5760" w:hanging="360"/>
      </w:pPr>
    </w:lvl>
    <w:lvl w:ilvl="8" w:tplc="4B22C72C" w:tentative="1">
      <w:start w:val="1"/>
      <w:numFmt w:val="lowerRoman"/>
      <w:lvlText w:val="%9."/>
      <w:lvlJc w:val="right"/>
      <w:pPr>
        <w:tabs>
          <w:tab w:val="num" w:pos="6480"/>
        </w:tabs>
        <w:ind w:left="6480" w:hanging="180"/>
      </w:pPr>
    </w:lvl>
  </w:abstractNum>
  <w:abstractNum w:abstractNumId="26" w15:restartNumberingAfterBreak="0">
    <w:nsid w:val="513D4535"/>
    <w:multiLevelType w:val="hybridMultilevel"/>
    <w:tmpl w:val="0596AE7C"/>
    <w:lvl w:ilvl="0" w:tplc="5308F418">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7" w15:restartNumberingAfterBreak="0">
    <w:nsid w:val="51AA20C7"/>
    <w:multiLevelType w:val="multilevel"/>
    <w:tmpl w:val="27FEB484"/>
    <w:lvl w:ilvl="0">
      <w:start w:val="1"/>
      <w:numFmt w:val="lowerLetter"/>
      <w:lvlText w:val="%1)"/>
      <w:lvlJc w:val="left"/>
      <w:pPr>
        <w:tabs>
          <w:tab w:val="num" w:pos="2988"/>
        </w:tabs>
        <w:ind w:left="2988" w:hanging="360"/>
      </w:pPr>
    </w:lvl>
    <w:lvl w:ilvl="1">
      <w:start w:val="1"/>
      <w:numFmt w:val="lowerLetter"/>
      <w:lvlText w:val="%2."/>
      <w:lvlJc w:val="left"/>
      <w:pPr>
        <w:tabs>
          <w:tab w:val="num" w:pos="3708"/>
        </w:tabs>
        <w:ind w:left="3708" w:hanging="360"/>
      </w:pPr>
    </w:lvl>
    <w:lvl w:ilvl="2">
      <w:start w:val="1"/>
      <w:numFmt w:val="lowerRoman"/>
      <w:lvlText w:val="%3."/>
      <w:lvlJc w:val="right"/>
      <w:pPr>
        <w:tabs>
          <w:tab w:val="num" w:pos="4428"/>
        </w:tabs>
        <w:ind w:left="4428" w:hanging="180"/>
      </w:pPr>
    </w:lvl>
    <w:lvl w:ilvl="3">
      <w:start w:val="1"/>
      <w:numFmt w:val="decimal"/>
      <w:lvlText w:val="%4."/>
      <w:lvlJc w:val="left"/>
      <w:pPr>
        <w:tabs>
          <w:tab w:val="num" w:pos="5148"/>
        </w:tabs>
        <w:ind w:left="5148" w:hanging="360"/>
      </w:pPr>
    </w:lvl>
    <w:lvl w:ilvl="4">
      <w:start w:val="1"/>
      <w:numFmt w:val="lowerLetter"/>
      <w:lvlText w:val="%5."/>
      <w:lvlJc w:val="left"/>
      <w:pPr>
        <w:tabs>
          <w:tab w:val="num" w:pos="5868"/>
        </w:tabs>
        <w:ind w:left="5868" w:hanging="360"/>
      </w:pPr>
    </w:lvl>
    <w:lvl w:ilvl="5">
      <w:start w:val="1"/>
      <w:numFmt w:val="lowerRoman"/>
      <w:lvlText w:val="%6."/>
      <w:lvlJc w:val="right"/>
      <w:pPr>
        <w:tabs>
          <w:tab w:val="num" w:pos="6588"/>
        </w:tabs>
        <w:ind w:left="6588" w:hanging="180"/>
      </w:pPr>
    </w:lvl>
    <w:lvl w:ilvl="6">
      <w:start w:val="1"/>
      <w:numFmt w:val="decimal"/>
      <w:lvlText w:val="%7."/>
      <w:lvlJc w:val="left"/>
      <w:pPr>
        <w:tabs>
          <w:tab w:val="num" w:pos="7308"/>
        </w:tabs>
        <w:ind w:left="7308" w:hanging="360"/>
      </w:pPr>
    </w:lvl>
    <w:lvl w:ilvl="7">
      <w:start w:val="1"/>
      <w:numFmt w:val="lowerLetter"/>
      <w:lvlText w:val="%8."/>
      <w:lvlJc w:val="left"/>
      <w:pPr>
        <w:tabs>
          <w:tab w:val="num" w:pos="8028"/>
        </w:tabs>
        <w:ind w:left="8028" w:hanging="360"/>
      </w:pPr>
    </w:lvl>
    <w:lvl w:ilvl="8">
      <w:start w:val="1"/>
      <w:numFmt w:val="lowerRoman"/>
      <w:lvlText w:val="%9."/>
      <w:lvlJc w:val="right"/>
      <w:pPr>
        <w:tabs>
          <w:tab w:val="num" w:pos="8748"/>
        </w:tabs>
        <w:ind w:left="8748" w:hanging="180"/>
      </w:pPr>
    </w:lvl>
  </w:abstractNum>
  <w:abstractNum w:abstractNumId="28" w15:restartNumberingAfterBreak="0">
    <w:nsid w:val="55CA5CE6"/>
    <w:multiLevelType w:val="hybridMultilevel"/>
    <w:tmpl w:val="F1665860"/>
    <w:lvl w:ilvl="0" w:tplc="127C9E22">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29" w15:restartNumberingAfterBreak="0">
    <w:nsid w:val="578F5B07"/>
    <w:multiLevelType w:val="multilevel"/>
    <w:tmpl w:val="A3B83FF4"/>
    <w:lvl w:ilvl="0">
      <w:start w:val="1"/>
      <w:numFmt w:val="lowerLetter"/>
      <w:lvlText w:val="%1)"/>
      <w:lvlJc w:val="left"/>
      <w:pPr>
        <w:tabs>
          <w:tab w:val="num" w:pos="3210"/>
        </w:tabs>
        <w:ind w:left="3210" w:hanging="360"/>
      </w:pPr>
    </w:lvl>
    <w:lvl w:ilvl="1">
      <w:start w:val="1"/>
      <w:numFmt w:val="upperRoman"/>
      <w:lvlText w:val="%2."/>
      <w:lvlJc w:val="right"/>
      <w:pPr>
        <w:tabs>
          <w:tab w:val="num" w:pos="3750"/>
        </w:tabs>
        <w:ind w:left="3750" w:hanging="180"/>
      </w:pPr>
    </w:lvl>
    <w:lvl w:ilvl="2">
      <w:start w:val="1"/>
      <w:numFmt w:val="lowerRoman"/>
      <w:lvlText w:val="%3."/>
      <w:lvlJc w:val="right"/>
      <w:pPr>
        <w:tabs>
          <w:tab w:val="num" w:pos="4650"/>
        </w:tabs>
        <w:ind w:left="4650" w:hanging="180"/>
      </w:pPr>
    </w:lvl>
    <w:lvl w:ilvl="3">
      <w:start w:val="1"/>
      <w:numFmt w:val="decimal"/>
      <w:lvlText w:val="%4."/>
      <w:lvlJc w:val="left"/>
      <w:pPr>
        <w:tabs>
          <w:tab w:val="num" w:pos="5370"/>
        </w:tabs>
        <w:ind w:left="5370" w:hanging="360"/>
      </w:pPr>
    </w:lvl>
    <w:lvl w:ilvl="4">
      <w:start w:val="1"/>
      <w:numFmt w:val="lowerLetter"/>
      <w:lvlText w:val="%5."/>
      <w:lvlJc w:val="left"/>
      <w:pPr>
        <w:tabs>
          <w:tab w:val="num" w:pos="6090"/>
        </w:tabs>
        <w:ind w:left="6090" w:hanging="360"/>
      </w:pPr>
    </w:lvl>
    <w:lvl w:ilvl="5">
      <w:start w:val="1"/>
      <w:numFmt w:val="lowerRoman"/>
      <w:lvlText w:val="%6."/>
      <w:lvlJc w:val="right"/>
      <w:pPr>
        <w:tabs>
          <w:tab w:val="num" w:pos="6810"/>
        </w:tabs>
        <w:ind w:left="6810" w:hanging="180"/>
      </w:pPr>
    </w:lvl>
    <w:lvl w:ilvl="6">
      <w:start w:val="1"/>
      <w:numFmt w:val="decimal"/>
      <w:lvlText w:val="%7."/>
      <w:lvlJc w:val="left"/>
      <w:pPr>
        <w:tabs>
          <w:tab w:val="num" w:pos="7530"/>
        </w:tabs>
        <w:ind w:left="7530" w:hanging="360"/>
      </w:pPr>
    </w:lvl>
    <w:lvl w:ilvl="7">
      <w:start w:val="1"/>
      <w:numFmt w:val="lowerLetter"/>
      <w:lvlText w:val="%8."/>
      <w:lvlJc w:val="left"/>
      <w:pPr>
        <w:tabs>
          <w:tab w:val="num" w:pos="8250"/>
        </w:tabs>
        <w:ind w:left="8250" w:hanging="360"/>
      </w:pPr>
    </w:lvl>
    <w:lvl w:ilvl="8">
      <w:start w:val="1"/>
      <w:numFmt w:val="lowerRoman"/>
      <w:lvlText w:val="%9."/>
      <w:lvlJc w:val="right"/>
      <w:pPr>
        <w:tabs>
          <w:tab w:val="num" w:pos="8970"/>
        </w:tabs>
        <w:ind w:left="8970" w:hanging="180"/>
      </w:pPr>
    </w:lvl>
  </w:abstractNum>
  <w:abstractNum w:abstractNumId="30" w15:restartNumberingAfterBreak="0">
    <w:nsid w:val="5D3E5CF0"/>
    <w:multiLevelType w:val="hybridMultilevel"/>
    <w:tmpl w:val="9CF28558"/>
    <w:lvl w:ilvl="0" w:tplc="FF52B252">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31" w15:restartNumberingAfterBreak="0">
    <w:nsid w:val="5E6524A2"/>
    <w:multiLevelType w:val="hybridMultilevel"/>
    <w:tmpl w:val="BB02F5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06B43F9"/>
    <w:multiLevelType w:val="hybridMultilevel"/>
    <w:tmpl w:val="6B028E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1973C2B"/>
    <w:multiLevelType w:val="hybridMultilevel"/>
    <w:tmpl w:val="54D25B0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3131FC8"/>
    <w:multiLevelType w:val="hybridMultilevel"/>
    <w:tmpl w:val="3FC26D16"/>
    <w:lvl w:ilvl="0" w:tplc="BF34D3BA">
      <w:start w:val="1"/>
      <w:numFmt w:val="lowerLetter"/>
      <w:lvlText w:val="%1)"/>
      <w:lvlJc w:val="left"/>
      <w:pPr>
        <w:ind w:left="2115" w:hanging="360"/>
      </w:pPr>
      <w:rPr>
        <w:rFonts w:hint="default"/>
      </w:rPr>
    </w:lvl>
    <w:lvl w:ilvl="1" w:tplc="04160019" w:tentative="1">
      <w:start w:val="1"/>
      <w:numFmt w:val="lowerLetter"/>
      <w:lvlText w:val="%2."/>
      <w:lvlJc w:val="left"/>
      <w:pPr>
        <w:ind w:left="2835" w:hanging="360"/>
      </w:pPr>
    </w:lvl>
    <w:lvl w:ilvl="2" w:tplc="0416001B" w:tentative="1">
      <w:start w:val="1"/>
      <w:numFmt w:val="lowerRoman"/>
      <w:lvlText w:val="%3."/>
      <w:lvlJc w:val="right"/>
      <w:pPr>
        <w:ind w:left="3555" w:hanging="180"/>
      </w:pPr>
    </w:lvl>
    <w:lvl w:ilvl="3" w:tplc="0416000F" w:tentative="1">
      <w:start w:val="1"/>
      <w:numFmt w:val="decimal"/>
      <w:lvlText w:val="%4."/>
      <w:lvlJc w:val="left"/>
      <w:pPr>
        <w:ind w:left="4275" w:hanging="360"/>
      </w:pPr>
    </w:lvl>
    <w:lvl w:ilvl="4" w:tplc="04160019" w:tentative="1">
      <w:start w:val="1"/>
      <w:numFmt w:val="lowerLetter"/>
      <w:lvlText w:val="%5."/>
      <w:lvlJc w:val="left"/>
      <w:pPr>
        <w:ind w:left="4995" w:hanging="360"/>
      </w:pPr>
    </w:lvl>
    <w:lvl w:ilvl="5" w:tplc="0416001B" w:tentative="1">
      <w:start w:val="1"/>
      <w:numFmt w:val="lowerRoman"/>
      <w:lvlText w:val="%6."/>
      <w:lvlJc w:val="right"/>
      <w:pPr>
        <w:ind w:left="5715" w:hanging="180"/>
      </w:pPr>
    </w:lvl>
    <w:lvl w:ilvl="6" w:tplc="0416000F" w:tentative="1">
      <w:start w:val="1"/>
      <w:numFmt w:val="decimal"/>
      <w:lvlText w:val="%7."/>
      <w:lvlJc w:val="left"/>
      <w:pPr>
        <w:ind w:left="6435" w:hanging="360"/>
      </w:pPr>
    </w:lvl>
    <w:lvl w:ilvl="7" w:tplc="04160019" w:tentative="1">
      <w:start w:val="1"/>
      <w:numFmt w:val="lowerLetter"/>
      <w:lvlText w:val="%8."/>
      <w:lvlJc w:val="left"/>
      <w:pPr>
        <w:ind w:left="7155" w:hanging="360"/>
      </w:pPr>
    </w:lvl>
    <w:lvl w:ilvl="8" w:tplc="0416001B" w:tentative="1">
      <w:start w:val="1"/>
      <w:numFmt w:val="lowerRoman"/>
      <w:lvlText w:val="%9."/>
      <w:lvlJc w:val="right"/>
      <w:pPr>
        <w:ind w:left="7875" w:hanging="180"/>
      </w:pPr>
    </w:lvl>
  </w:abstractNum>
  <w:abstractNum w:abstractNumId="35" w15:restartNumberingAfterBreak="0">
    <w:nsid w:val="653330AC"/>
    <w:multiLevelType w:val="hybridMultilevel"/>
    <w:tmpl w:val="0620731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68A1318C"/>
    <w:multiLevelType w:val="hybridMultilevel"/>
    <w:tmpl w:val="012A0E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72600C75"/>
    <w:multiLevelType w:val="multilevel"/>
    <w:tmpl w:val="2778AAF6"/>
    <w:lvl w:ilvl="0">
      <w:start w:val="1"/>
      <w:numFmt w:val="upperRoman"/>
      <w:lvlText w:val="%1."/>
      <w:lvlJc w:val="right"/>
      <w:pPr>
        <w:tabs>
          <w:tab w:val="num" w:pos="2988"/>
        </w:tabs>
        <w:ind w:left="2988" w:hanging="180"/>
      </w:pPr>
    </w:lvl>
    <w:lvl w:ilvl="1">
      <w:start w:val="1"/>
      <w:numFmt w:val="lowerLetter"/>
      <w:lvlText w:val="%2."/>
      <w:lvlJc w:val="left"/>
      <w:pPr>
        <w:tabs>
          <w:tab w:val="num" w:pos="3708"/>
        </w:tabs>
        <w:ind w:left="3708" w:hanging="360"/>
      </w:pPr>
    </w:lvl>
    <w:lvl w:ilvl="2">
      <w:start w:val="1"/>
      <w:numFmt w:val="lowerRoman"/>
      <w:lvlText w:val="%3."/>
      <w:lvlJc w:val="right"/>
      <w:pPr>
        <w:tabs>
          <w:tab w:val="num" w:pos="4428"/>
        </w:tabs>
        <w:ind w:left="4428" w:hanging="180"/>
      </w:pPr>
    </w:lvl>
    <w:lvl w:ilvl="3">
      <w:start w:val="1"/>
      <w:numFmt w:val="decimal"/>
      <w:lvlText w:val="%4."/>
      <w:lvlJc w:val="left"/>
      <w:pPr>
        <w:tabs>
          <w:tab w:val="num" w:pos="5148"/>
        </w:tabs>
        <w:ind w:left="5148" w:hanging="360"/>
      </w:pPr>
    </w:lvl>
    <w:lvl w:ilvl="4">
      <w:start w:val="1"/>
      <w:numFmt w:val="lowerLetter"/>
      <w:lvlText w:val="%5."/>
      <w:lvlJc w:val="left"/>
      <w:pPr>
        <w:tabs>
          <w:tab w:val="num" w:pos="5868"/>
        </w:tabs>
        <w:ind w:left="5868" w:hanging="360"/>
      </w:pPr>
    </w:lvl>
    <w:lvl w:ilvl="5">
      <w:start w:val="1"/>
      <w:numFmt w:val="lowerRoman"/>
      <w:lvlText w:val="%6."/>
      <w:lvlJc w:val="right"/>
      <w:pPr>
        <w:tabs>
          <w:tab w:val="num" w:pos="6588"/>
        </w:tabs>
        <w:ind w:left="6588" w:hanging="180"/>
      </w:pPr>
    </w:lvl>
    <w:lvl w:ilvl="6">
      <w:start w:val="1"/>
      <w:numFmt w:val="decimal"/>
      <w:lvlText w:val="%7."/>
      <w:lvlJc w:val="left"/>
      <w:pPr>
        <w:tabs>
          <w:tab w:val="num" w:pos="7308"/>
        </w:tabs>
        <w:ind w:left="7308" w:hanging="360"/>
      </w:pPr>
    </w:lvl>
    <w:lvl w:ilvl="7">
      <w:start w:val="1"/>
      <w:numFmt w:val="lowerLetter"/>
      <w:lvlText w:val="%8."/>
      <w:lvlJc w:val="left"/>
      <w:pPr>
        <w:tabs>
          <w:tab w:val="num" w:pos="8028"/>
        </w:tabs>
        <w:ind w:left="8028" w:hanging="360"/>
      </w:pPr>
    </w:lvl>
    <w:lvl w:ilvl="8">
      <w:start w:val="1"/>
      <w:numFmt w:val="lowerRoman"/>
      <w:lvlText w:val="%9."/>
      <w:lvlJc w:val="right"/>
      <w:pPr>
        <w:tabs>
          <w:tab w:val="num" w:pos="8748"/>
        </w:tabs>
        <w:ind w:left="8748" w:hanging="180"/>
      </w:pPr>
    </w:lvl>
  </w:abstractNum>
  <w:abstractNum w:abstractNumId="38" w15:restartNumberingAfterBreak="0">
    <w:nsid w:val="748D190E"/>
    <w:multiLevelType w:val="hybridMultilevel"/>
    <w:tmpl w:val="839EBC20"/>
    <w:lvl w:ilvl="0" w:tplc="FFFFFFFF">
      <w:start w:val="1"/>
      <w:numFmt w:val="lowerLetter"/>
      <w:lvlText w:val="%1)"/>
      <w:lvlJc w:val="left"/>
      <w:pPr>
        <w:ind w:left="1755" w:hanging="360"/>
      </w:pPr>
      <w:rPr>
        <w:rFonts w:hint="default"/>
      </w:rPr>
    </w:lvl>
    <w:lvl w:ilvl="1" w:tplc="FFFFFFFF" w:tentative="1">
      <w:start w:val="1"/>
      <w:numFmt w:val="lowerLetter"/>
      <w:lvlText w:val="%2."/>
      <w:lvlJc w:val="left"/>
      <w:pPr>
        <w:ind w:left="2475" w:hanging="360"/>
      </w:pPr>
    </w:lvl>
    <w:lvl w:ilvl="2" w:tplc="FFFFFFFF" w:tentative="1">
      <w:start w:val="1"/>
      <w:numFmt w:val="lowerRoman"/>
      <w:lvlText w:val="%3."/>
      <w:lvlJc w:val="right"/>
      <w:pPr>
        <w:ind w:left="3195" w:hanging="180"/>
      </w:pPr>
    </w:lvl>
    <w:lvl w:ilvl="3" w:tplc="FFFFFFFF" w:tentative="1">
      <w:start w:val="1"/>
      <w:numFmt w:val="decimal"/>
      <w:lvlText w:val="%4."/>
      <w:lvlJc w:val="left"/>
      <w:pPr>
        <w:ind w:left="3915" w:hanging="360"/>
      </w:pPr>
    </w:lvl>
    <w:lvl w:ilvl="4" w:tplc="FFFFFFFF" w:tentative="1">
      <w:start w:val="1"/>
      <w:numFmt w:val="lowerLetter"/>
      <w:lvlText w:val="%5."/>
      <w:lvlJc w:val="left"/>
      <w:pPr>
        <w:ind w:left="4635" w:hanging="360"/>
      </w:pPr>
    </w:lvl>
    <w:lvl w:ilvl="5" w:tplc="FFFFFFFF" w:tentative="1">
      <w:start w:val="1"/>
      <w:numFmt w:val="lowerRoman"/>
      <w:lvlText w:val="%6."/>
      <w:lvlJc w:val="right"/>
      <w:pPr>
        <w:ind w:left="5355" w:hanging="180"/>
      </w:pPr>
    </w:lvl>
    <w:lvl w:ilvl="6" w:tplc="FFFFFFFF" w:tentative="1">
      <w:start w:val="1"/>
      <w:numFmt w:val="decimal"/>
      <w:lvlText w:val="%7."/>
      <w:lvlJc w:val="left"/>
      <w:pPr>
        <w:ind w:left="6075" w:hanging="360"/>
      </w:pPr>
    </w:lvl>
    <w:lvl w:ilvl="7" w:tplc="FFFFFFFF" w:tentative="1">
      <w:start w:val="1"/>
      <w:numFmt w:val="lowerLetter"/>
      <w:lvlText w:val="%8."/>
      <w:lvlJc w:val="left"/>
      <w:pPr>
        <w:ind w:left="6795" w:hanging="360"/>
      </w:pPr>
    </w:lvl>
    <w:lvl w:ilvl="8" w:tplc="FFFFFFFF" w:tentative="1">
      <w:start w:val="1"/>
      <w:numFmt w:val="lowerRoman"/>
      <w:lvlText w:val="%9."/>
      <w:lvlJc w:val="right"/>
      <w:pPr>
        <w:ind w:left="7515" w:hanging="180"/>
      </w:pPr>
    </w:lvl>
  </w:abstractNum>
  <w:abstractNum w:abstractNumId="39" w15:restartNumberingAfterBreak="0">
    <w:nsid w:val="757C6A1C"/>
    <w:multiLevelType w:val="hybridMultilevel"/>
    <w:tmpl w:val="D7F67340"/>
    <w:lvl w:ilvl="0" w:tplc="04160013">
      <w:start w:val="1"/>
      <w:numFmt w:val="upperRoman"/>
      <w:lvlText w:val="%1."/>
      <w:lvlJc w:val="right"/>
      <w:pPr>
        <w:tabs>
          <w:tab w:val="num" w:pos="720"/>
        </w:tabs>
        <w:ind w:left="720" w:hanging="180"/>
      </w:p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0" w15:restartNumberingAfterBreak="0">
    <w:nsid w:val="77EC57F1"/>
    <w:multiLevelType w:val="hybridMultilevel"/>
    <w:tmpl w:val="017E7E5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E0F54E2"/>
    <w:multiLevelType w:val="hybridMultilevel"/>
    <w:tmpl w:val="CA3CF12A"/>
    <w:lvl w:ilvl="0" w:tplc="A0D480E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2" w15:restartNumberingAfterBreak="0">
    <w:nsid w:val="7FB64260"/>
    <w:multiLevelType w:val="hybridMultilevel"/>
    <w:tmpl w:val="28383ECE"/>
    <w:lvl w:ilvl="0" w:tplc="FA229590">
      <w:start w:val="1"/>
      <w:numFmt w:val="upperRoman"/>
      <w:lvlText w:val="%1."/>
      <w:lvlJc w:val="right"/>
      <w:pPr>
        <w:tabs>
          <w:tab w:val="num" w:pos="540"/>
        </w:tabs>
        <w:ind w:left="540" w:hanging="180"/>
      </w:pPr>
      <w:rPr>
        <w:rFonts w:hint="default"/>
      </w:rPr>
    </w:lvl>
    <w:lvl w:ilvl="1" w:tplc="61684F06" w:tentative="1">
      <w:start w:val="1"/>
      <w:numFmt w:val="bullet"/>
      <w:lvlText w:val="o"/>
      <w:lvlJc w:val="left"/>
      <w:pPr>
        <w:tabs>
          <w:tab w:val="num" w:pos="1440"/>
        </w:tabs>
        <w:ind w:left="1440" w:hanging="360"/>
      </w:pPr>
      <w:rPr>
        <w:rFonts w:ascii="Courier New" w:hAnsi="Courier New" w:cs="Courier New" w:hint="default"/>
      </w:rPr>
    </w:lvl>
    <w:lvl w:ilvl="2" w:tplc="0EC85D92" w:tentative="1">
      <w:start w:val="1"/>
      <w:numFmt w:val="bullet"/>
      <w:lvlText w:val=""/>
      <w:lvlJc w:val="left"/>
      <w:pPr>
        <w:tabs>
          <w:tab w:val="num" w:pos="2160"/>
        </w:tabs>
        <w:ind w:left="2160" w:hanging="360"/>
      </w:pPr>
      <w:rPr>
        <w:rFonts w:ascii="Wingdings" w:hAnsi="Wingdings" w:hint="default"/>
      </w:rPr>
    </w:lvl>
    <w:lvl w:ilvl="3" w:tplc="FFF4B74C" w:tentative="1">
      <w:start w:val="1"/>
      <w:numFmt w:val="bullet"/>
      <w:lvlText w:val=""/>
      <w:lvlJc w:val="left"/>
      <w:pPr>
        <w:tabs>
          <w:tab w:val="num" w:pos="2880"/>
        </w:tabs>
        <w:ind w:left="2880" w:hanging="360"/>
      </w:pPr>
      <w:rPr>
        <w:rFonts w:ascii="Symbol" w:hAnsi="Symbol" w:hint="default"/>
      </w:rPr>
    </w:lvl>
    <w:lvl w:ilvl="4" w:tplc="909EA63A" w:tentative="1">
      <w:start w:val="1"/>
      <w:numFmt w:val="bullet"/>
      <w:lvlText w:val="o"/>
      <w:lvlJc w:val="left"/>
      <w:pPr>
        <w:tabs>
          <w:tab w:val="num" w:pos="3600"/>
        </w:tabs>
        <w:ind w:left="3600" w:hanging="360"/>
      </w:pPr>
      <w:rPr>
        <w:rFonts w:ascii="Courier New" w:hAnsi="Courier New" w:cs="Courier New" w:hint="default"/>
      </w:rPr>
    </w:lvl>
    <w:lvl w:ilvl="5" w:tplc="94C60D4A" w:tentative="1">
      <w:start w:val="1"/>
      <w:numFmt w:val="bullet"/>
      <w:lvlText w:val=""/>
      <w:lvlJc w:val="left"/>
      <w:pPr>
        <w:tabs>
          <w:tab w:val="num" w:pos="4320"/>
        </w:tabs>
        <w:ind w:left="4320" w:hanging="360"/>
      </w:pPr>
      <w:rPr>
        <w:rFonts w:ascii="Wingdings" w:hAnsi="Wingdings" w:hint="default"/>
      </w:rPr>
    </w:lvl>
    <w:lvl w:ilvl="6" w:tplc="2F0C689E" w:tentative="1">
      <w:start w:val="1"/>
      <w:numFmt w:val="bullet"/>
      <w:lvlText w:val=""/>
      <w:lvlJc w:val="left"/>
      <w:pPr>
        <w:tabs>
          <w:tab w:val="num" w:pos="5040"/>
        </w:tabs>
        <w:ind w:left="5040" w:hanging="360"/>
      </w:pPr>
      <w:rPr>
        <w:rFonts w:ascii="Symbol" w:hAnsi="Symbol" w:hint="default"/>
      </w:rPr>
    </w:lvl>
    <w:lvl w:ilvl="7" w:tplc="F15E3328" w:tentative="1">
      <w:start w:val="1"/>
      <w:numFmt w:val="bullet"/>
      <w:lvlText w:val="o"/>
      <w:lvlJc w:val="left"/>
      <w:pPr>
        <w:tabs>
          <w:tab w:val="num" w:pos="5760"/>
        </w:tabs>
        <w:ind w:left="5760" w:hanging="360"/>
      </w:pPr>
      <w:rPr>
        <w:rFonts w:ascii="Courier New" w:hAnsi="Courier New" w:cs="Courier New" w:hint="default"/>
      </w:rPr>
    </w:lvl>
    <w:lvl w:ilvl="8" w:tplc="F640BE42"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C464A6"/>
    <w:multiLevelType w:val="hybridMultilevel"/>
    <w:tmpl w:val="2778AAF6"/>
    <w:lvl w:ilvl="0" w:tplc="D7986F66">
      <w:start w:val="1"/>
      <w:numFmt w:val="upperRoman"/>
      <w:lvlText w:val="%1."/>
      <w:lvlJc w:val="right"/>
      <w:pPr>
        <w:tabs>
          <w:tab w:val="num" w:pos="2988"/>
        </w:tabs>
        <w:ind w:left="2988" w:hanging="180"/>
      </w:pPr>
    </w:lvl>
    <w:lvl w:ilvl="1" w:tplc="1206D4DE" w:tentative="1">
      <w:start w:val="1"/>
      <w:numFmt w:val="lowerLetter"/>
      <w:lvlText w:val="%2."/>
      <w:lvlJc w:val="left"/>
      <w:pPr>
        <w:tabs>
          <w:tab w:val="num" w:pos="3708"/>
        </w:tabs>
        <w:ind w:left="3708" w:hanging="360"/>
      </w:pPr>
    </w:lvl>
    <w:lvl w:ilvl="2" w:tplc="CF885566" w:tentative="1">
      <w:start w:val="1"/>
      <w:numFmt w:val="lowerRoman"/>
      <w:lvlText w:val="%3."/>
      <w:lvlJc w:val="right"/>
      <w:pPr>
        <w:tabs>
          <w:tab w:val="num" w:pos="4428"/>
        </w:tabs>
        <w:ind w:left="4428" w:hanging="180"/>
      </w:pPr>
    </w:lvl>
    <w:lvl w:ilvl="3" w:tplc="A8CAD892" w:tentative="1">
      <w:start w:val="1"/>
      <w:numFmt w:val="decimal"/>
      <w:lvlText w:val="%4."/>
      <w:lvlJc w:val="left"/>
      <w:pPr>
        <w:tabs>
          <w:tab w:val="num" w:pos="5148"/>
        </w:tabs>
        <w:ind w:left="5148" w:hanging="360"/>
      </w:pPr>
    </w:lvl>
    <w:lvl w:ilvl="4" w:tplc="E514D8A2" w:tentative="1">
      <w:start w:val="1"/>
      <w:numFmt w:val="lowerLetter"/>
      <w:lvlText w:val="%5."/>
      <w:lvlJc w:val="left"/>
      <w:pPr>
        <w:tabs>
          <w:tab w:val="num" w:pos="5868"/>
        </w:tabs>
        <w:ind w:left="5868" w:hanging="360"/>
      </w:pPr>
    </w:lvl>
    <w:lvl w:ilvl="5" w:tplc="826C0102" w:tentative="1">
      <w:start w:val="1"/>
      <w:numFmt w:val="lowerRoman"/>
      <w:lvlText w:val="%6."/>
      <w:lvlJc w:val="right"/>
      <w:pPr>
        <w:tabs>
          <w:tab w:val="num" w:pos="6588"/>
        </w:tabs>
        <w:ind w:left="6588" w:hanging="180"/>
      </w:pPr>
    </w:lvl>
    <w:lvl w:ilvl="6" w:tplc="207A6C4A" w:tentative="1">
      <w:start w:val="1"/>
      <w:numFmt w:val="decimal"/>
      <w:lvlText w:val="%7."/>
      <w:lvlJc w:val="left"/>
      <w:pPr>
        <w:tabs>
          <w:tab w:val="num" w:pos="7308"/>
        </w:tabs>
        <w:ind w:left="7308" w:hanging="360"/>
      </w:pPr>
    </w:lvl>
    <w:lvl w:ilvl="7" w:tplc="DF463A94" w:tentative="1">
      <w:start w:val="1"/>
      <w:numFmt w:val="lowerLetter"/>
      <w:lvlText w:val="%8."/>
      <w:lvlJc w:val="left"/>
      <w:pPr>
        <w:tabs>
          <w:tab w:val="num" w:pos="8028"/>
        </w:tabs>
        <w:ind w:left="8028" w:hanging="360"/>
      </w:pPr>
    </w:lvl>
    <w:lvl w:ilvl="8" w:tplc="BF9EBDDC" w:tentative="1">
      <w:start w:val="1"/>
      <w:numFmt w:val="lowerRoman"/>
      <w:lvlText w:val="%9."/>
      <w:lvlJc w:val="right"/>
      <w:pPr>
        <w:tabs>
          <w:tab w:val="num" w:pos="8748"/>
        </w:tabs>
        <w:ind w:left="8748" w:hanging="180"/>
      </w:pPr>
    </w:lvl>
  </w:abstractNum>
  <w:num w:numId="1">
    <w:abstractNumId w:val="3"/>
  </w:num>
  <w:num w:numId="2">
    <w:abstractNumId w:val="36"/>
  </w:num>
  <w:num w:numId="3">
    <w:abstractNumId w:val="35"/>
  </w:num>
  <w:num w:numId="4">
    <w:abstractNumId w:val="7"/>
  </w:num>
  <w:num w:numId="5">
    <w:abstractNumId w:val="20"/>
  </w:num>
  <w:num w:numId="6">
    <w:abstractNumId w:val="16"/>
  </w:num>
  <w:num w:numId="7">
    <w:abstractNumId w:val="13"/>
  </w:num>
  <w:num w:numId="8">
    <w:abstractNumId w:val="21"/>
  </w:num>
  <w:num w:numId="9">
    <w:abstractNumId w:val="24"/>
  </w:num>
  <w:num w:numId="10">
    <w:abstractNumId w:val="25"/>
  </w:num>
  <w:num w:numId="11">
    <w:abstractNumId w:val="2"/>
  </w:num>
  <w:num w:numId="12">
    <w:abstractNumId w:val="43"/>
  </w:num>
  <w:num w:numId="13">
    <w:abstractNumId w:val="23"/>
  </w:num>
  <w:num w:numId="14">
    <w:abstractNumId w:val="29"/>
  </w:num>
  <w:num w:numId="15">
    <w:abstractNumId w:val="10"/>
  </w:num>
  <w:num w:numId="16">
    <w:abstractNumId w:val="5"/>
  </w:num>
  <w:num w:numId="17">
    <w:abstractNumId w:val="37"/>
  </w:num>
  <w:num w:numId="18">
    <w:abstractNumId w:val="27"/>
  </w:num>
  <w:num w:numId="19">
    <w:abstractNumId w:val="8"/>
  </w:num>
  <w:num w:numId="20">
    <w:abstractNumId w:val="18"/>
  </w:num>
  <w:num w:numId="21">
    <w:abstractNumId w:val="42"/>
  </w:num>
  <w:num w:numId="22">
    <w:abstractNumId w:val="39"/>
  </w:num>
  <w:num w:numId="23">
    <w:abstractNumId w:val="9"/>
  </w:num>
  <w:num w:numId="24">
    <w:abstractNumId w:val="11"/>
  </w:num>
  <w:num w:numId="25">
    <w:abstractNumId w:val="17"/>
  </w:num>
  <w:num w:numId="26">
    <w:abstractNumId w:val="6"/>
  </w:num>
  <w:num w:numId="27">
    <w:abstractNumId w:val="40"/>
  </w:num>
  <w:num w:numId="28">
    <w:abstractNumId w:val="33"/>
  </w:num>
  <w:num w:numId="29">
    <w:abstractNumId w:val="1"/>
  </w:num>
  <w:num w:numId="30">
    <w:abstractNumId w:val="22"/>
  </w:num>
  <w:num w:numId="31">
    <w:abstractNumId w:val="28"/>
  </w:num>
  <w:num w:numId="32">
    <w:abstractNumId w:val="0"/>
  </w:num>
  <w:num w:numId="33">
    <w:abstractNumId w:val="15"/>
  </w:num>
  <w:num w:numId="34">
    <w:abstractNumId w:val="12"/>
  </w:num>
  <w:num w:numId="35">
    <w:abstractNumId w:val="32"/>
  </w:num>
  <w:num w:numId="36">
    <w:abstractNumId w:val="4"/>
  </w:num>
  <w:num w:numId="37">
    <w:abstractNumId w:val="34"/>
  </w:num>
  <w:num w:numId="38">
    <w:abstractNumId w:val="31"/>
  </w:num>
  <w:num w:numId="39">
    <w:abstractNumId w:val="19"/>
  </w:num>
  <w:num w:numId="40">
    <w:abstractNumId w:val="14"/>
  </w:num>
  <w:num w:numId="41">
    <w:abstractNumId w:val="38"/>
  </w:num>
  <w:num w:numId="42">
    <w:abstractNumId w:val="41"/>
  </w:num>
  <w:num w:numId="43">
    <w:abstractNumId w:val="30"/>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7A8"/>
    <w:rsid w:val="00010FE1"/>
    <w:rsid w:val="00021E2A"/>
    <w:rsid w:val="00043BE7"/>
    <w:rsid w:val="000473B3"/>
    <w:rsid w:val="0009717F"/>
    <w:rsid w:val="000A2D9A"/>
    <w:rsid w:val="000A3F8A"/>
    <w:rsid w:val="000B357A"/>
    <w:rsid w:val="000D576C"/>
    <w:rsid w:val="000F157C"/>
    <w:rsid w:val="000F64A6"/>
    <w:rsid w:val="00103FFA"/>
    <w:rsid w:val="00125677"/>
    <w:rsid w:val="00137DB8"/>
    <w:rsid w:val="0015319E"/>
    <w:rsid w:val="0015765D"/>
    <w:rsid w:val="001605CF"/>
    <w:rsid w:val="0016529B"/>
    <w:rsid w:val="00174B22"/>
    <w:rsid w:val="001854A4"/>
    <w:rsid w:val="001A59FA"/>
    <w:rsid w:val="001B1DAE"/>
    <w:rsid w:val="001C46A4"/>
    <w:rsid w:val="001E1BBE"/>
    <w:rsid w:val="001F28FD"/>
    <w:rsid w:val="001F77ED"/>
    <w:rsid w:val="00206583"/>
    <w:rsid w:val="002143DE"/>
    <w:rsid w:val="0025002E"/>
    <w:rsid w:val="002751F4"/>
    <w:rsid w:val="00282628"/>
    <w:rsid w:val="00296B9A"/>
    <w:rsid w:val="002A1423"/>
    <w:rsid w:val="002A2E02"/>
    <w:rsid w:val="002A43DC"/>
    <w:rsid w:val="002B2176"/>
    <w:rsid w:val="002C671B"/>
    <w:rsid w:val="002D5ACC"/>
    <w:rsid w:val="002E37DA"/>
    <w:rsid w:val="0030109B"/>
    <w:rsid w:val="003562ED"/>
    <w:rsid w:val="00375FC1"/>
    <w:rsid w:val="00383AC4"/>
    <w:rsid w:val="00384A78"/>
    <w:rsid w:val="003A1158"/>
    <w:rsid w:val="003C09EE"/>
    <w:rsid w:val="003C3188"/>
    <w:rsid w:val="003E7A09"/>
    <w:rsid w:val="003F1BB0"/>
    <w:rsid w:val="003F295B"/>
    <w:rsid w:val="00426896"/>
    <w:rsid w:val="00431286"/>
    <w:rsid w:val="00431B06"/>
    <w:rsid w:val="00470B85"/>
    <w:rsid w:val="00483B06"/>
    <w:rsid w:val="004845F4"/>
    <w:rsid w:val="004A7E3B"/>
    <w:rsid w:val="004B1295"/>
    <w:rsid w:val="004D4538"/>
    <w:rsid w:val="004F2DF6"/>
    <w:rsid w:val="00522659"/>
    <w:rsid w:val="00527208"/>
    <w:rsid w:val="00530754"/>
    <w:rsid w:val="00536860"/>
    <w:rsid w:val="0054458A"/>
    <w:rsid w:val="005828D5"/>
    <w:rsid w:val="005A388A"/>
    <w:rsid w:val="005E1003"/>
    <w:rsid w:val="005E1926"/>
    <w:rsid w:val="005E2A51"/>
    <w:rsid w:val="005E5E81"/>
    <w:rsid w:val="0064582E"/>
    <w:rsid w:val="006A3949"/>
    <w:rsid w:val="006B6B4B"/>
    <w:rsid w:val="006E5A3F"/>
    <w:rsid w:val="006E5C12"/>
    <w:rsid w:val="006E63A9"/>
    <w:rsid w:val="006F1527"/>
    <w:rsid w:val="0070461F"/>
    <w:rsid w:val="007211AB"/>
    <w:rsid w:val="00756D35"/>
    <w:rsid w:val="00764902"/>
    <w:rsid w:val="00780781"/>
    <w:rsid w:val="0079168E"/>
    <w:rsid w:val="00795C38"/>
    <w:rsid w:val="007F41DD"/>
    <w:rsid w:val="00804318"/>
    <w:rsid w:val="00820434"/>
    <w:rsid w:val="00823F52"/>
    <w:rsid w:val="00831693"/>
    <w:rsid w:val="00853720"/>
    <w:rsid w:val="0088100B"/>
    <w:rsid w:val="008C591E"/>
    <w:rsid w:val="008F6BAB"/>
    <w:rsid w:val="00934C40"/>
    <w:rsid w:val="00936B51"/>
    <w:rsid w:val="00946256"/>
    <w:rsid w:val="00946C03"/>
    <w:rsid w:val="0095479D"/>
    <w:rsid w:val="0096184D"/>
    <w:rsid w:val="009850C7"/>
    <w:rsid w:val="009B28C9"/>
    <w:rsid w:val="009D4DF2"/>
    <w:rsid w:val="009D57FE"/>
    <w:rsid w:val="009D7E31"/>
    <w:rsid w:val="009E37EA"/>
    <w:rsid w:val="009E4A2F"/>
    <w:rsid w:val="00A016E8"/>
    <w:rsid w:val="00A31F30"/>
    <w:rsid w:val="00A55971"/>
    <w:rsid w:val="00A73D29"/>
    <w:rsid w:val="00A75290"/>
    <w:rsid w:val="00A7779D"/>
    <w:rsid w:val="00A93B2C"/>
    <w:rsid w:val="00AA6ACC"/>
    <w:rsid w:val="00AB393C"/>
    <w:rsid w:val="00AB568D"/>
    <w:rsid w:val="00AC2040"/>
    <w:rsid w:val="00AF17DE"/>
    <w:rsid w:val="00B4140B"/>
    <w:rsid w:val="00B417A8"/>
    <w:rsid w:val="00B44C00"/>
    <w:rsid w:val="00B644CE"/>
    <w:rsid w:val="00B72CFE"/>
    <w:rsid w:val="00B83482"/>
    <w:rsid w:val="00B9740C"/>
    <w:rsid w:val="00BC288B"/>
    <w:rsid w:val="00BC3FFF"/>
    <w:rsid w:val="00BD0E11"/>
    <w:rsid w:val="00BE52B5"/>
    <w:rsid w:val="00BF1B68"/>
    <w:rsid w:val="00C31525"/>
    <w:rsid w:val="00C31D72"/>
    <w:rsid w:val="00C3499A"/>
    <w:rsid w:val="00C413B9"/>
    <w:rsid w:val="00C53B74"/>
    <w:rsid w:val="00C87DA1"/>
    <w:rsid w:val="00CA2A5F"/>
    <w:rsid w:val="00CC5FA2"/>
    <w:rsid w:val="00CD23F2"/>
    <w:rsid w:val="00CD459C"/>
    <w:rsid w:val="00CF1832"/>
    <w:rsid w:val="00D45772"/>
    <w:rsid w:val="00DE3318"/>
    <w:rsid w:val="00DE4414"/>
    <w:rsid w:val="00E00AFB"/>
    <w:rsid w:val="00E43BDD"/>
    <w:rsid w:val="00E51825"/>
    <w:rsid w:val="00E55EF8"/>
    <w:rsid w:val="00E848E0"/>
    <w:rsid w:val="00ED08AA"/>
    <w:rsid w:val="00EE05FF"/>
    <w:rsid w:val="00EE0695"/>
    <w:rsid w:val="00F03421"/>
    <w:rsid w:val="00F102BE"/>
    <w:rsid w:val="00F115FC"/>
    <w:rsid w:val="00F13763"/>
    <w:rsid w:val="00F16E2E"/>
    <w:rsid w:val="00F17917"/>
    <w:rsid w:val="00F337F3"/>
    <w:rsid w:val="00F41176"/>
    <w:rsid w:val="00F52939"/>
    <w:rsid w:val="00F7332F"/>
    <w:rsid w:val="00F8150B"/>
    <w:rsid w:val="00F94C99"/>
    <w:rsid w:val="00FD42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7020C"/>
  <w15:docId w15:val="{78CEAB57-E83B-409B-BCDD-7E4E1D94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Mangal"/>
        <w:kern w:val="3"/>
        <w:sz w:val="24"/>
        <w:szCs w:val="24"/>
        <w:lang w:val="pt-BR"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Ttulo1">
    <w:name w:val="heading 1"/>
    <w:basedOn w:val="Headinguser"/>
    <w:next w:val="Textbodyuser"/>
    <w:qFormat/>
    <w:pPr>
      <w:outlineLvl w:val="0"/>
    </w:pPr>
    <w:rPr>
      <w:b/>
      <w:bCs/>
    </w:rPr>
  </w:style>
  <w:style w:type="paragraph" w:styleId="Ttulo2">
    <w:name w:val="heading 2"/>
    <w:basedOn w:val="Headinguser"/>
    <w:next w:val="Textbodyuser"/>
    <w:link w:val="Ttulo2Char"/>
    <w:unhideWhenUsed/>
    <w:qFormat/>
    <w:pPr>
      <w:spacing w:before="200" w:after="0"/>
      <w:outlineLvl w:val="1"/>
    </w:pPr>
    <w:rPr>
      <w:b/>
      <w:bCs/>
    </w:rPr>
  </w:style>
  <w:style w:type="paragraph" w:styleId="Ttulo3">
    <w:name w:val="heading 3"/>
    <w:basedOn w:val="Headinguser"/>
    <w:next w:val="Textbodyuser"/>
    <w:unhideWhenUsed/>
    <w:qFormat/>
    <w:pPr>
      <w:spacing w:before="140" w:after="0"/>
      <w:outlineLvl w:val="2"/>
    </w:pPr>
    <w:rPr>
      <w:b/>
      <w:bCs/>
    </w:rPr>
  </w:style>
  <w:style w:type="paragraph" w:styleId="Ttulo7">
    <w:name w:val="heading 7"/>
    <w:basedOn w:val="Normal"/>
    <w:next w:val="Normal"/>
    <w:link w:val="Ttulo7Char"/>
    <w:unhideWhenUsed/>
    <w:qFormat/>
    <w:rsid w:val="007F41DD"/>
    <w:pPr>
      <w:keepNext/>
      <w:keepLines/>
      <w:spacing w:before="40"/>
      <w:outlineLvl w:val="6"/>
    </w:pPr>
    <w:rPr>
      <w:rFonts w:asciiTheme="majorHAnsi" w:eastAsiaTheme="majorEastAsia" w:hAnsiTheme="majorHAnsi"/>
      <w:i/>
      <w:iCs/>
      <w:color w:val="1F3763" w:themeColor="accent1" w:themeShade="7F"/>
      <w:szCs w:val="21"/>
    </w:rPr>
  </w:style>
  <w:style w:type="paragraph" w:styleId="Ttulo8">
    <w:name w:val="heading 8"/>
    <w:basedOn w:val="Normal"/>
    <w:next w:val="Normal"/>
    <w:link w:val="Ttulo8Char"/>
    <w:unhideWhenUsed/>
    <w:qFormat/>
    <w:rsid w:val="007F41DD"/>
    <w:pPr>
      <w:keepNext/>
      <w:keepLines/>
      <w:spacing w:before="40"/>
      <w:outlineLvl w:val="7"/>
    </w:pPr>
    <w:rPr>
      <w:rFonts w:asciiTheme="majorHAnsi" w:eastAsiaTheme="majorEastAsia" w:hAnsiTheme="majorHAnsi"/>
      <w:color w:val="272727" w:themeColor="text1" w:themeTint="D8"/>
      <w:sz w:val="21"/>
      <w:szCs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qFormat/>
    <w:pPr>
      <w:widowControl/>
      <w:suppressAutoHyphens/>
    </w:pPr>
    <w:rPr>
      <w:rFonts w:eastAsia="SimSun, 宋体"/>
    </w:r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user"/>
  </w:style>
  <w:style w:type="paragraph" w:styleId="Legenda">
    <w:name w:val="caption"/>
    <w:basedOn w:val="Standarduser"/>
    <w:pPr>
      <w:suppressLineNumbers/>
      <w:spacing w:before="120" w:after="120"/>
    </w:pPr>
    <w:rPr>
      <w:i/>
      <w:iCs/>
    </w:rPr>
  </w:style>
  <w:style w:type="paragraph" w:customStyle="1" w:styleId="Index">
    <w:name w:val="Index"/>
    <w:basedOn w:val="Standard"/>
    <w:pPr>
      <w:suppressLineNumbers/>
    </w:pPr>
  </w:style>
  <w:style w:type="paragraph" w:customStyle="1" w:styleId="Standarduser">
    <w:name w:val="Standard (user)"/>
    <w:pPr>
      <w:widowControl/>
      <w:suppressAutoHyphens/>
    </w:pPr>
    <w:rPr>
      <w:rFonts w:eastAsia="SimSun, 宋体"/>
    </w:rPr>
  </w:style>
  <w:style w:type="paragraph" w:customStyle="1" w:styleId="Headinguser">
    <w:name w:val="Heading (user)"/>
    <w:basedOn w:val="Standarduser"/>
    <w:next w:val="Textbodyuser"/>
    <w:pPr>
      <w:keepNext/>
      <w:spacing w:before="240" w:after="120"/>
    </w:pPr>
    <w:rPr>
      <w:rFonts w:ascii="Albany AMT" w:eastAsia="Albany AMT" w:hAnsi="Albany AMT" w:cs="Albany AMT"/>
      <w:sz w:val="28"/>
      <w:szCs w:val="28"/>
    </w:rPr>
  </w:style>
  <w:style w:type="paragraph" w:customStyle="1" w:styleId="Textbodyuser">
    <w:name w:val="Text body (user)"/>
    <w:basedOn w:val="Standarduser"/>
    <w:pPr>
      <w:spacing w:after="120"/>
    </w:pPr>
  </w:style>
  <w:style w:type="paragraph" w:styleId="Subttulo">
    <w:name w:val="Subtitle"/>
    <w:basedOn w:val="Headinguser"/>
    <w:next w:val="Textbodyuser"/>
    <w:uiPriority w:val="11"/>
    <w:qFormat/>
    <w:pPr>
      <w:jc w:val="center"/>
    </w:pPr>
    <w:rPr>
      <w:i/>
      <w:iCs/>
    </w:rPr>
  </w:style>
  <w:style w:type="paragraph" w:customStyle="1" w:styleId="Indexuser">
    <w:name w:val="Index (user)"/>
    <w:basedOn w:val="Standarduser"/>
    <w:pPr>
      <w:suppressLineNumbers/>
    </w:pPr>
  </w:style>
  <w:style w:type="paragraph" w:customStyle="1" w:styleId="WW-Ttulo111">
    <w:name w:val="WW-Título111"/>
    <w:basedOn w:val="Standarduser"/>
    <w:next w:val="Subttulo"/>
    <w:pPr>
      <w:jc w:val="center"/>
    </w:pPr>
    <w:rPr>
      <w:rFonts w:ascii="Arial" w:eastAsia="Arial" w:hAnsi="Arial" w:cs="Arial"/>
      <w:b/>
      <w:sz w:val="28"/>
      <w:szCs w:val="28"/>
    </w:rPr>
  </w:style>
  <w:style w:type="paragraph" w:customStyle="1" w:styleId="HeaderandFooter">
    <w:name w:val="Header and Footer"/>
    <w:basedOn w:val="Standard"/>
    <w:pPr>
      <w:suppressLineNumbers/>
      <w:tabs>
        <w:tab w:val="center" w:pos="4819"/>
        <w:tab w:val="right" w:pos="9638"/>
      </w:tabs>
    </w:pPr>
  </w:style>
  <w:style w:type="paragraph" w:styleId="Cabealho">
    <w:name w:val="header"/>
    <w:basedOn w:val="Standard"/>
    <w:link w:val="CabealhoChar"/>
    <w:uiPriority w:val="99"/>
    <w:rPr>
      <w:szCs w:val="21"/>
    </w:rPr>
  </w:style>
  <w:style w:type="paragraph" w:styleId="Rodap">
    <w:name w:val="footer"/>
    <w:basedOn w:val="Standard"/>
    <w:link w:val="RodapChar"/>
    <w:uiPriority w:val="99"/>
    <w:rPr>
      <w:szCs w:val="21"/>
    </w:rPr>
  </w:style>
  <w:style w:type="paragraph" w:styleId="Recuodecorpodetexto2">
    <w:name w:val="Body Text Indent 2"/>
    <w:basedOn w:val="Standarduser"/>
    <w:link w:val="Recuodecorpodetexto2Char"/>
    <w:pPr>
      <w:ind w:firstLine="708"/>
    </w:pPr>
    <w:rPr>
      <w:sz w:val="20"/>
    </w:rPr>
  </w:style>
  <w:style w:type="paragraph" w:styleId="Recuodecorpodetexto3">
    <w:name w:val="Body Text Indent 3"/>
    <w:basedOn w:val="Standarduser"/>
    <w:pPr>
      <w:ind w:firstLine="1134"/>
      <w:jc w:val="both"/>
    </w:pPr>
    <w:rPr>
      <w:rFonts w:ascii="Arial" w:eastAsia="Arial" w:hAnsi="Arial" w:cs="Arial"/>
      <w:szCs w:val="25"/>
    </w:rPr>
  </w:style>
  <w:style w:type="paragraph" w:customStyle="1" w:styleId="Recuodecorpodetexto21">
    <w:name w:val="Recuo de corpo de texto 21"/>
    <w:basedOn w:val="Standarduser"/>
    <w:pPr>
      <w:spacing w:after="120" w:line="480" w:lineRule="auto"/>
      <w:ind w:left="283"/>
    </w:pPr>
    <w:rPr>
      <w:rFonts w:ascii="Times New Roman" w:eastAsia="Times New Roman" w:hAnsi="Times New Roman" w:cs="Times New Roman"/>
    </w:rPr>
  </w:style>
  <w:style w:type="paragraph" w:customStyle="1" w:styleId="Textbodyindentuser">
    <w:name w:val="Text body indent (user)"/>
    <w:basedOn w:val="Standarduser"/>
    <w:pPr>
      <w:keepLines/>
      <w:ind w:left="3119"/>
    </w:pPr>
    <w:rPr>
      <w:rFonts w:ascii="Times New Roman" w:eastAsia="Times New Roman" w:hAnsi="Times New Roman" w:cs="Times New Roman"/>
      <w:sz w:val="28"/>
      <w:szCs w:val="20"/>
      <w:lang w:val="pt-PT"/>
    </w:rPr>
  </w:style>
  <w:style w:type="paragraph" w:customStyle="1" w:styleId="western">
    <w:name w:val="western"/>
    <w:basedOn w:val="Standarduser"/>
    <w:pPr>
      <w:spacing w:before="280" w:after="280"/>
    </w:pPr>
    <w:rPr>
      <w:rFonts w:eastAsia="Times New Roman" w:cs="Times New Roman"/>
    </w:rPr>
  </w:style>
  <w:style w:type="paragraph" w:customStyle="1" w:styleId="Standarduseruser">
    <w:name w:val="Standard (user) (user)"/>
    <w:pPr>
      <w:widowControl/>
      <w:suppressAutoHyphens/>
    </w:pPr>
    <w:rPr>
      <w:rFonts w:ascii="Times New Roman" w:eastAsia="Lucida Sans Unicode" w:hAnsi="Times New Roman" w:cs="Times New Roman"/>
    </w:rPr>
  </w:style>
  <w:style w:type="paragraph" w:styleId="NormalWeb">
    <w:name w:val="Normal (Web)"/>
    <w:basedOn w:val="Standarduser"/>
    <w:uiPriority w:val="99"/>
    <w:pPr>
      <w:spacing w:before="280" w:after="280"/>
    </w:pPr>
    <w:rPr>
      <w:rFonts w:ascii="Arial Unicode MS" w:eastAsia="Arial Unicode MS" w:hAnsi="Arial Unicode MS" w:cs="Arial Unicode MS"/>
    </w:rPr>
  </w:style>
  <w:style w:type="paragraph" w:customStyle="1" w:styleId="WW-Ttulo">
    <w:name w:val="WW-Título"/>
    <w:basedOn w:val="Standarduser"/>
    <w:next w:val="Subttulo"/>
    <w:pPr>
      <w:spacing w:line="360" w:lineRule="atLeast"/>
      <w:jc w:val="center"/>
    </w:pPr>
    <w:rPr>
      <w:rFonts w:ascii="Arial" w:eastAsia="Arial" w:hAnsi="Arial" w:cs="Arial"/>
      <w:b/>
      <w:sz w:val="36"/>
    </w:rPr>
  </w:style>
  <w:style w:type="paragraph" w:customStyle="1" w:styleId="TableContentsuser">
    <w:name w:val="Table Contents (user)"/>
    <w:basedOn w:val="Standarduser"/>
    <w:pPr>
      <w:suppressLineNumbers/>
    </w:pPr>
  </w:style>
  <w:style w:type="paragraph" w:customStyle="1" w:styleId="Quotationsuser">
    <w:name w:val="Quotations (user)"/>
    <w:basedOn w:val="Standarduser"/>
    <w:pPr>
      <w:spacing w:after="283"/>
      <w:ind w:left="567" w:right="567"/>
    </w:pPr>
  </w:style>
  <w:style w:type="paragraph" w:customStyle="1" w:styleId="TableHeadinguser">
    <w:name w:val="Table Heading (user)"/>
    <w:basedOn w:val="TableContentsuser"/>
    <w:pPr>
      <w:jc w:val="center"/>
    </w:pPr>
    <w:rPr>
      <w:b/>
      <w:bCs/>
    </w:rPr>
  </w:style>
  <w:style w:type="paragraph" w:styleId="Textodebalo">
    <w:name w:val="Balloon Text"/>
    <w:basedOn w:val="Standard"/>
    <w:rPr>
      <w:rFonts w:ascii="Tahoma" w:eastAsia="Tahoma" w:hAnsi="Tahoma" w:cs="Tahoma"/>
      <w:sz w:val="16"/>
      <w:szCs w:val="14"/>
    </w:rPr>
  </w:style>
  <w:style w:type="paragraph" w:styleId="SemEspaamento">
    <w:name w:val="No Spacing"/>
    <w:pPr>
      <w:widowControl/>
      <w:suppressAutoHyphens/>
    </w:pPr>
    <w:rPr>
      <w:rFonts w:ascii="Times New Roman" w:eastAsia="Times New Roman" w:hAnsi="Times New Roman" w:cs="Times New Roman"/>
      <w:sz w:val="20"/>
      <w:szCs w:val="20"/>
      <w:lang w:val="pl-PL" w:bidi="ar-SA"/>
    </w:rPr>
  </w:style>
  <w:style w:type="character" w:customStyle="1" w:styleId="WW8Num1z0">
    <w:name w:val="WW8Num1z0"/>
    <w:rPr>
      <w:rFonts w:ascii="Symbol" w:eastAsia="Symbol" w:hAnsi="Symbol" w:cs="Symbol"/>
    </w:rPr>
  </w:style>
  <w:style w:type="character" w:customStyle="1" w:styleId="WW8Num1z1">
    <w:name w:val="WW8Num1z1"/>
    <w:rPr>
      <w:rFonts w:ascii="Courier New" w:eastAsia="Courier New" w:hAnsi="Courier New" w:cs="Courier New"/>
    </w:rPr>
  </w:style>
  <w:style w:type="character" w:customStyle="1" w:styleId="WW8Num1z2">
    <w:name w:val="WW8Num1z2"/>
    <w:rPr>
      <w:rFonts w:ascii="Wingdings" w:eastAsia="Wingdings" w:hAnsi="Wingdings" w:cs="Wingdings"/>
    </w:rPr>
  </w:style>
  <w:style w:type="character" w:customStyle="1" w:styleId="vpreta10pt">
    <w:name w:val="vpreta10pt"/>
    <w:basedOn w:val="Fontepargpadro"/>
  </w:style>
  <w:style w:type="character" w:customStyle="1" w:styleId="Internetlinkuser">
    <w:name w:val="Internet link (user)"/>
    <w:rPr>
      <w:color w:val="000080"/>
      <w:u w:val="single"/>
    </w:rPr>
  </w:style>
  <w:style w:type="character" w:customStyle="1" w:styleId="BulletSymbolsuser">
    <w:name w:val="Bullet Symbols (user)"/>
    <w:rPr>
      <w:rFonts w:ascii="OpenSymbol" w:eastAsia="OpenSymbol" w:hAnsi="OpenSymbol" w:cs="OpenSymbol"/>
    </w:rPr>
  </w:style>
  <w:style w:type="character" w:customStyle="1" w:styleId="NumberingSymbolsuser">
    <w:name w:val="Numbering Symbols (user)"/>
  </w:style>
  <w:style w:type="character" w:customStyle="1" w:styleId="Fontepargpadro1">
    <w:name w:val="Fonte parág. padrão1"/>
  </w:style>
  <w:style w:type="character" w:customStyle="1" w:styleId="TextodebaloChar">
    <w:name w:val="Texto de balão Char"/>
    <w:rPr>
      <w:rFonts w:ascii="Tahoma" w:eastAsia="Tahoma" w:hAnsi="Tahoma" w:cs="Tahoma"/>
      <w:kern w:val="3"/>
      <w:sz w:val="16"/>
      <w:szCs w:val="14"/>
      <w:lang w:eastAsia="zh-CN" w:bidi="hi-IN"/>
    </w:rPr>
  </w:style>
  <w:style w:type="character" w:styleId="nfaseSutil">
    <w:name w:val="Subtle Emphasis"/>
    <w:rPr>
      <w:i/>
      <w:iCs/>
      <w:color w:val="808080"/>
    </w:rPr>
  </w:style>
  <w:style w:type="character" w:customStyle="1" w:styleId="Internetlink">
    <w:name w:val="Internet link"/>
    <w:rPr>
      <w:color w:val="0000FF"/>
      <w:u w:val="single"/>
    </w:rPr>
  </w:style>
  <w:style w:type="numbering" w:customStyle="1" w:styleId="WW8Num1">
    <w:name w:val="WW8Num1"/>
    <w:basedOn w:val="Semlista"/>
    <w:pPr>
      <w:numPr>
        <w:numId w:val="1"/>
      </w:numPr>
    </w:pPr>
  </w:style>
  <w:style w:type="paragraph" w:styleId="PargrafodaLista">
    <w:name w:val="List Paragraph"/>
    <w:basedOn w:val="Normal"/>
    <w:uiPriority w:val="34"/>
    <w:qFormat/>
    <w:rsid w:val="00B72CFE"/>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eastAsia="en-US" w:bidi="ar-SA"/>
    </w:rPr>
  </w:style>
  <w:style w:type="character" w:customStyle="1" w:styleId="Ttulo7Char">
    <w:name w:val="Título 7 Char"/>
    <w:basedOn w:val="Fontepargpadro"/>
    <w:link w:val="Ttulo7"/>
    <w:uiPriority w:val="9"/>
    <w:semiHidden/>
    <w:rsid w:val="007F41DD"/>
    <w:rPr>
      <w:rFonts w:asciiTheme="majorHAnsi" w:eastAsiaTheme="majorEastAsia" w:hAnsiTheme="majorHAnsi"/>
      <w:i/>
      <w:iCs/>
      <w:color w:val="1F3763" w:themeColor="accent1" w:themeShade="7F"/>
      <w:szCs w:val="21"/>
    </w:rPr>
  </w:style>
  <w:style w:type="character" w:customStyle="1" w:styleId="Ttulo8Char">
    <w:name w:val="Título 8 Char"/>
    <w:basedOn w:val="Fontepargpadro"/>
    <w:link w:val="Ttulo8"/>
    <w:uiPriority w:val="9"/>
    <w:semiHidden/>
    <w:rsid w:val="007F41DD"/>
    <w:rPr>
      <w:rFonts w:asciiTheme="majorHAnsi" w:eastAsiaTheme="majorEastAsia" w:hAnsiTheme="majorHAnsi"/>
      <w:color w:val="272727" w:themeColor="text1" w:themeTint="D8"/>
      <w:sz w:val="21"/>
      <w:szCs w:val="19"/>
    </w:rPr>
  </w:style>
  <w:style w:type="paragraph" w:styleId="Recuodecorpodetexto">
    <w:name w:val="Body Text Indent"/>
    <w:basedOn w:val="Normal"/>
    <w:link w:val="RecuodecorpodetextoChar"/>
    <w:unhideWhenUsed/>
    <w:rsid w:val="007F41DD"/>
    <w:pPr>
      <w:spacing w:after="120"/>
      <w:ind w:left="283"/>
    </w:pPr>
    <w:rPr>
      <w:szCs w:val="21"/>
    </w:rPr>
  </w:style>
  <w:style w:type="character" w:customStyle="1" w:styleId="RecuodecorpodetextoChar">
    <w:name w:val="Recuo de corpo de texto Char"/>
    <w:basedOn w:val="Fontepargpadro"/>
    <w:link w:val="Recuodecorpodetexto"/>
    <w:rsid w:val="007F41DD"/>
    <w:rPr>
      <w:szCs w:val="21"/>
    </w:rPr>
  </w:style>
  <w:style w:type="paragraph" w:styleId="Corpodetexto">
    <w:name w:val="Body Text"/>
    <w:basedOn w:val="Normal"/>
    <w:link w:val="CorpodetextoChar"/>
    <w:unhideWhenUsed/>
    <w:rsid w:val="007F41DD"/>
    <w:pPr>
      <w:spacing w:after="120"/>
    </w:pPr>
    <w:rPr>
      <w:szCs w:val="21"/>
    </w:rPr>
  </w:style>
  <w:style w:type="character" w:customStyle="1" w:styleId="CorpodetextoChar">
    <w:name w:val="Corpo de texto Char"/>
    <w:basedOn w:val="Fontepargpadro"/>
    <w:link w:val="Corpodetexto"/>
    <w:rsid w:val="007F41DD"/>
    <w:rPr>
      <w:szCs w:val="21"/>
    </w:rPr>
  </w:style>
  <w:style w:type="paragraph" w:styleId="Corpodetexto2">
    <w:name w:val="Body Text 2"/>
    <w:basedOn w:val="Normal"/>
    <w:link w:val="Corpodetexto2Char"/>
    <w:unhideWhenUsed/>
    <w:rsid w:val="007F41DD"/>
    <w:pPr>
      <w:spacing w:after="120" w:line="480" w:lineRule="auto"/>
    </w:pPr>
    <w:rPr>
      <w:szCs w:val="21"/>
    </w:rPr>
  </w:style>
  <w:style w:type="character" w:customStyle="1" w:styleId="Corpodetexto2Char">
    <w:name w:val="Corpo de texto 2 Char"/>
    <w:basedOn w:val="Fontepargpadro"/>
    <w:link w:val="Corpodetexto2"/>
    <w:uiPriority w:val="99"/>
    <w:semiHidden/>
    <w:rsid w:val="007F41DD"/>
    <w:rPr>
      <w:szCs w:val="21"/>
    </w:rPr>
  </w:style>
  <w:style w:type="numbering" w:customStyle="1" w:styleId="Semlista1">
    <w:name w:val="Sem lista1"/>
    <w:next w:val="Semlista"/>
    <w:uiPriority w:val="99"/>
    <w:semiHidden/>
    <w:unhideWhenUsed/>
    <w:rsid w:val="007F41DD"/>
  </w:style>
  <w:style w:type="paragraph" w:styleId="TextosemFormatao">
    <w:name w:val="Plain Text"/>
    <w:basedOn w:val="Normal"/>
    <w:link w:val="TextosemFormataoChar"/>
    <w:rsid w:val="007F41DD"/>
    <w:pPr>
      <w:tabs>
        <w:tab w:val="left" w:pos="2268"/>
      </w:tabs>
      <w:suppressAutoHyphens w:val="0"/>
      <w:autoSpaceDN/>
      <w:textAlignment w:val="auto"/>
    </w:pPr>
    <w:rPr>
      <w:rFonts w:ascii="Courier New" w:eastAsia="Times New Roman" w:hAnsi="Courier New" w:cs="Times New Roman"/>
      <w:snapToGrid w:val="0"/>
      <w:kern w:val="0"/>
      <w:sz w:val="20"/>
      <w:szCs w:val="20"/>
      <w:lang w:val="en-US" w:eastAsia="pt-BR" w:bidi="ar-SA"/>
    </w:rPr>
  </w:style>
  <w:style w:type="character" w:customStyle="1" w:styleId="TextosemFormataoChar">
    <w:name w:val="Texto sem Formatação Char"/>
    <w:basedOn w:val="Fontepargpadro"/>
    <w:link w:val="TextosemFormatao"/>
    <w:rsid w:val="007F41DD"/>
    <w:rPr>
      <w:rFonts w:ascii="Courier New" w:eastAsia="Times New Roman" w:hAnsi="Courier New" w:cs="Times New Roman"/>
      <w:snapToGrid w:val="0"/>
      <w:kern w:val="0"/>
      <w:sz w:val="20"/>
      <w:szCs w:val="20"/>
      <w:lang w:val="en-US" w:eastAsia="pt-BR" w:bidi="ar-SA"/>
    </w:rPr>
  </w:style>
  <w:style w:type="character" w:styleId="Hyperlink">
    <w:name w:val="Hyperlink"/>
    <w:rsid w:val="007F41DD"/>
    <w:rPr>
      <w:color w:val="0000FF"/>
      <w:u w:val="single"/>
    </w:rPr>
  </w:style>
  <w:style w:type="paragraph" w:styleId="Ttulo">
    <w:name w:val="Title"/>
    <w:basedOn w:val="Normal"/>
    <w:link w:val="TtuloChar"/>
    <w:qFormat/>
    <w:rsid w:val="007F41DD"/>
    <w:pPr>
      <w:widowControl/>
      <w:suppressAutoHyphens w:val="0"/>
      <w:autoSpaceDN/>
      <w:jc w:val="center"/>
      <w:textAlignment w:val="auto"/>
    </w:pPr>
    <w:rPr>
      <w:rFonts w:ascii="Times New Roman" w:eastAsia="Times New Roman" w:hAnsi="Times New Roman" w:cs="Times New Roman"/>
      <w:b/>
      <w:kern w:val="0"/>
      <w:sz w:val="28"/>
      <w:szCs w:val="20"/>
      <w:u w:val="single"/>
      <w:lang w:eastAsia="pt-BR" w:bidi="ar-SA"/>
    </w:rPr>
  </w:style>
  <w:style w:type="character" w:customStyle="1" w:styleId="TtuloChar">
    <w:name w:val="Título Char"/>
    <w:basedOn w:val="Fontepargpadro"/>
    <w:link w:val="Ttulo"/>
    <w:rsid w:val="007F41DD"/>
    <w:rPr>
      <w:rFonts w:ascii="Times New Roman" w:eastAsia="Times New Roman" w:hAnsi="Times New Roman" w:cs="Times New Roman"/>
      <w:b/>
      <w:kern w:val="0"/>
      <w:sz w:val="28"/>
      <w:szCs w:val="20"/>
      <w:u w:val="single"/>
      <w:lang w:eastAsia="pt-BR" w:bidi="ar-SA"/>
    </w:rPr>
  </w:style>
  <w:style w:type="character" w:customStyle="1" w:styleId="CabealhoChar">
    <w:name w:val="Cabeçalho Char"/>
    <w:basedOn w:val="Fontepargpadro"/>
    <w:link w:val="Cabealho"/>
    <w:uiPriority w:val="99"/>
    <w:rsid w:val="004845F4"/>
    <w:rPr>
      <w:rFonts w:eastAsia="SimSun, 宋体"/>
      <w:szCs w:val="21"/>
    </w:rPr>
  </w:style>
  <w:style w:type="numbering" w:customStyle="1" w:styleId="Semlista2">
    <w:name w:val="Sem lista2"/>
    <w:next w:val="Semlista"/>
    <w:uiPriority w:val="99"/>
    <w:semiHidden/>
    <w:unhideWhenUsed/>
    <w:rsid w:val="00431B06"/>
  </w:style>
  <w:style w:type="character" w:customStyle="1" w:styleId="Ttulo2Char">
    <w:name w:val="Título 2 Char"/>
    <w:basedOn w:val="Fontepargpadro"/>
    <w:link w:val="Ttulo2"/>
    <w:rsid w:val="00431B06"/>
    <w:rPr>
      <w:rFonts w:ascii="Albany AMT" w:eastAsia="Albany AMT" w:hAnsi="Albany AMT" w:cs="Albany AMT"/>
      <w:b/>
      <w:bCs/>
      <w:sz w:val="28"/>
      <w:szCs w:val="28"/>
    </w:rPr>
  </w:style>
  <w:style w:type="paragraph" w:customStyle="1" w:styleId="msonormal0">
    <w:name w:val="msonormal"/>
    <w:basedOn w:val="Normal"/>
    <w:uiPriority w:val="99"/>
    <w:semiHidden/>
    <w:rsid w:val="00431B06"/>
    <w:pPr>
      <w:suppressAutoHyphens w:val="0"/>
      <w:autoSpaceDN/>
      <w:textAlignment w:val="auto"/>
    </w:pPr>
    <w:rPr>
      <w:rFonts w:ascii="Times New Roman" w:eastAsia="Arial" w:hAnsi="Times New Roman" w:cs="Times New Roman"/>
      <w:kern w:val="0"/>
      <w:lang w:eastAsia="pt-BR" w:bidi="ar-SA"/>
    </w:rPr>
  </w:style>
  <w:style w:type="paragraph" w:styleId="Textodecomentrio">
    <w:name w:val="annotation text"/>
    <w:basedOn w:val="Normal"/>
    <w:link w:val="TextodecomentrioChar"/>
    <w:uiPriority w:val="99"/>
    <w:semiHidden/>
    <w:unhideWhenUsed/>
    <w:rsid w:val="00431B06"/>
    <w:pPr>
      <w:suppressAutoHyphens w:val="0"/>
      <w:autoSpaceDN/>
      <w:textAlignment w:val="auto"/>
    </w:pPr>
    <w:rPr>
      <w:rFonts w:ascii="Arial" w:eastAsia="Arial" w:hAnsi="Arial" w:cs="Arial"/>
      <w:kern w:val="0"/>
      <w:sz w:val="20"/>
      <w:szCs w:val="20"/>
      <w:lang w:eastAsia="pt-BR" w:bidi="ar-SA"/>
    </w:rPr>
  </w:style>
  <w:style w:type="character" w:customStyle="1" w:styleId="TextodecomentrioChar">
    <w:name w:val="Texto de comentário Char"/>
    <w:basedOn w:val="Fontepargpadro"/>
    <w:link w:val="Textodecomentrio"/>
    <w:uiPriority w:val="99"/>
    <w:semiHidden/>
    <w:rsid w:val="00431B06"/>
    <w:rPr>
      <w:rFonts w:ascii="Arial" w:eastAsia="Arial" w:hAnsi="Arial" w:cs="Arial"/>
      <w:kern w:val="0"/>
      <w:sz w:val="20"/>
      <w:szCs w:val="20"/>
      <w:lang w:eastAsia="pt-BR" w:bidi="ar-SA"/>
    </w:rPr>
  </w:style>
  <w:style w:type="character" w:customStyle="1" w:styleId="RodapChar">
    <w:name w:val="Rodapé Char"/>
    <w:basedOn w:val="Fontepargpadro"/>
    <w:link w:val="Rodap"/>
    <w:uiPriority w:val="99"/>
    <w:rsid w:val="00431B06"/>
    <w:rPr>
      <w:rFonts w:eastAsia="SimSun, 宋体"/>
      <w:szCs w:val="21"/>
    </w:rPr>
  </w:style>
  <w:style w:type="character" w:customStyle="1" w:styleId="Recuodecorpodetexto2Char">
    <w:name w:val="Recuo de corpo de texto 2 Char"/>
    <w:basedOn w:val="Fontepargpadro"/>
    <w:link w:val="Recuodecorpodetexto2"/>
    <w:rsid w:val="00431B06"/>
    <w:rPr>
      <w:rFonts w:eastAsia="SimSun, 宋体"/>
      <w:sz w:val="20"/>
    </w:rPr>
  </w:style>
  <w:style w:type="paragraph" w:styleId="Assuntodocomentrio">
    <w:name w:val="annotation subject"/>
    <w:basedOn w:val="Textodecomentrio"/>
    <w:next w:val="Textodecomentrio"/>
    <w:link w:val="AssuntodocomentrioChar"/>
    <w:uiPriority w:val="99"/>
    <w:semiHidden/>
    <w:unhideWhenUsed/>
    <w:rsid w:val="00431B06"/>
    <w:rPr>
      <w:b/>
      <w:bCs/>
    </w:rPr>
  </w:style>
  <w:style w:type="character" w:customStyle="1" w:styleId="AssuntodocomentrioChar">
    <w:name w:val="Assunto do comentário Char"/>
    <w:basedOn w:val="TextodecomentrioChar"/>
    <w:link w:val="Assuntodocomentrio"/>
    <w:uiPriority w:val="99"/>
    <w:semiHidden/>
    <w:rsid w:val="00431B06"/>
    <w:rPr>
      <w:rFonts w:ascii="Arial" w:eastAsia="Arial" w:hAnsi="Arial" w:cs="Arial"/>
      <w:b/>
      <w:bCs/>
      <w:kern w:val="0"/>
      <w:sz w:val="20"/>
      <w:szCs w:val="20"/>
      <w:lang w:eastAsia="pt-BR" w:bidi="ar-SA"/>
    </w:rPr>
  </w:style>
  <w:style w:type="paragraph" w:customStyle="1" w:styleId="ParagraphStyle">
    <w:name w:val="Paragraph Style"/>
    <w:rsid w:val="00431B06"/>
    <w:pPr>
      <w:widowControl/>
      <w:autoSpaceDE w:val="0"/>
      <w:adjustRightInd w:val="0"/>
      <w:textAlignment w:val="auto"/>
    </w:pPr>
    <w:rPr>
      <w:rFonts w:ascii="Arial" w:eastAsia="Arial" w:hAnsi="Arial" w:cs="Arial"/>
      <w:kern w:val="0"/>
      <w:lang w:val="x-none" w:eastAsia="pt-BR" w:bidi="ar-SA"/>
    </w:rPr>
  </w:style>
  <w:style w:type="paragraph" w:customStyle="1" w:styleId="Centered">
    <w:name w:val="Centered"/>
    <w:uiPriority w:val="99"/>
    <w:rsid w:val="00431B06"/>
    <w:pPr>
      <w:widowControl/>
      <w:autoSpaceDE w:val="0"/>
      <w:adjustRightInd w:val="0"/>
      <w:jc w:val="center"/>
      <w:textAlignment w:val="auto"/>
    </w:pPr>
    <w:rPr>
      <w:rFonts w:ascii="Arial" w:eastAsia="Arial" w:hAnsi="Arial" w:cs="Arial"/>
      <w:kern w:val="0"/>
      <w:lang w:val="x-none" w:eastAsia="pt-BR" w:bidi="ar-SA"/>
    </w:rPr>
  </w:style>
  <w:style w:type="paragraph" w:customStyle="1" w:styleId="tabelatextocentralizado">
    <w:name w:val="tabela_texto_centralizado"/>
    <w:basedOn w:val="Normal"/>
    <w:rsid w:val="00431B06"/>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pt-BR" w:bidi="ar-SA"/>
    </w:rPr>
  </w:style>
  <w:style w:type="character" w:styleId="Refdecomentrio">
    <w:name w:val="annotation reference"/>
    <w:basedOn w:val="Fontepargpadro"/>
    <w:uiPriority w:val="99"/>
    <w:semiHidden/>
    <w:unhideWhenUsed/>
    <w:rsid w:val="00431B06"/>
    <w:rPr>
      <w:sz w:val="16"/>
      <w:szCs w:val="16"/>
    </w:rPr>
  </w:style>
  <w:style w:type="character" w:customStyle="1" w:styleId="Sobrescrito">
    <w:name w:val="Sobrescrito"/>
    <w:uiPriority w:val="99"/>
    <w:rsid w:val="00431B06"/>
    <w:rPr>
      <w:position w:val="8"/>
      <w:sz w:val="16"/>
      <w:szCs w:val="16"/>
    </w:rPr>
  </w:style>
  <w:style w:type="character" w:customStyle="1" w:styleId="Subscrito">
    <w:name w:val="Subscrito"/>
    <w:uiPriority w:val="99"/>
    <w:rsid w:val="00431B06"/>
    <w:rPr>
      <w:position w:val="-8"/>
      <w:sz w:val="16"/>
      <w:szCs w:val="16"/>
    </w:rPr>
  </w:style>
  <w:style w:type="character" w:customStyle="1" w:styleId="Tag">
    <w:name w:val="Tag"/>
    <w:uiPriority w:val="99"/>
    <w:rsid w:val="00431B06"/>
    <w:rPr>
      <w:sz w:val="20"/>
      <w:szCs w:val="20"/>
      <w:shd w:val="clear" w:color="auto" w:fill="FFFFFF"/>
    </w:rPr>
  </w:style>
  <w:style w:type="numbering" w:customStyle="1" w:styleId="Semlista3">
    <w:name w:val="Sem lista3"/>
    <w:next w:val="Semlista"/>
    <w:uiPriority w:val="99"/>
    <w:semiHidden/>
    <w:unhideWhenUsed/>
    <w:rsid w:val="00522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042335">
      <w:bodyDiv w:val="1"/>
      <w:marLeft w:val="0"/>
      <w:marRight w:val="0"/>
      <w:marTop w:val="0"/>
      <w:marBottom w:val="0"/>
      <w:divBdr>
        <w:top w:val="none" w:sz="0" w:space="0" w:color="auto"/>
        <w:left w:val="none" w:sz="0" w:space="0" w:color="auto"/>
        <w:bottom w:val="none" w:sz="0" w:space="0" w:color="auto"/>
        <w:right w:val="none" w:sz="0" w:space="0" w:color="auto"/>
      </w:divBdr>
    </w:div>
    <w:div w:id="446854360">
      <w:bodyDiv w:val="1"/>
      <w:marLeft w:val="0"/>
      <w:marRight w:val="0"/>
      <w:marTop w:val="0"/>
      <w:marBottom w:val="0"/>
      <w:divBdr>
        <w:top w:val="none" w:sz="0" w:space="0" w:color="auto"/>
        <w:left w:val="none" w:sz="0" w:space="0" w:color="auto"/>
        <w:bottom w:val="none" w:sz="0" w:space="0" w:color="auto"/>
        <w:right w:val="none" w:sz="0" w:space="0" w:color="auto"/>
      </w:divBdr>
    </w:div>
    <w:div w:id="1138188559">
      <w:bodyDiv w:val="1"/>
      <w:marLeft w:val="0"/>
      <w:marRight w:val="0"/>
      <w:marTop w:val="0"/>
      <w:marBottom w:val="0"/>
      <w:divBdr>
        <w:top w:val="none" w:sz="0" w:space="0" w:color="auto"/>
        <w:left w:val="none" w:sz="0" w:space="0" w:color="auto"/>
        <w:bottom w:val="none" w:sz="0" w:space="0" w:color="auto"/>
        <w:right w:val="none" w:sz="0" w:space="0" w:color="auto"/>
      </w:divBdr>
    </w:div>
    <w:div w:id="1166744236">
      <w:bodyDiv w:val="1"/>
      <w:marLeft w:val="0"/>
      <w:marRight w:val="0"/>
      <w:marTop w:val="0"/>
      <w:marBottom w:val="0"/>
      <w:divBdr>
        <w:top w:val="none" w:sz="0" w:space="0" w:color="auto"/>
        <w:left w:val="none" w:sz="0" w:space="0" w:color="auto"/>
        <w:bottom w:val="none" w:sz="0" w:space="0" w:color="auto"/>
        <w:right w:val="none" w:sz="0" w:space="0" w:color="auto"/>
      </w:divBdr>
    </w:div>
    <w:div w:id="1908803053">
      <w:bodyDiv w:val="1"/>
      <w:marLeft w:val="0"/>
      <w:marRight w:val="0"/>
      <w:marTop w:val="0"/>
      <w:marBottom w:val="0"/>
      <w:divBdr>
        <w:top w:val="none" w:sz="0" w:space="0" w:color="auto"/>
        <w:left w:val="none" w:sz="0" w:space="0" w:color="auto"/>
        <w:bottom w:val="none" w:sz="0" w:space="0" w:color="auto"/>
        <w:right w:val="none" w:sz="0" w:space="0" w:color="auto"/>
      </w:divBdr>
    </w:div>
    <w:div w:id="20100579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1689D-5A0D-45C8-A039-8D6EDCE8E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581</Words>
  <Characters>3143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pmdb01</dc:creator>
  <cp:lastModifiedBy>Legislativo</cp:lastModifiedBy>
  <cp:revision>29</cp:revision>
  <cp:lastPrinted>2026-09-01T18:00:00Z</cp:lastPrinted>
  <dcterms:created xsi:type="dcterms:W3CDTF">2026-08-04T14:26:00Z</dcterms:created>
  <dcterms:modified xsi:type="dcterms:W3CDTF">2026-09-01T18:01:00Z</dcterms:modified>
</cp:coreProperties>
</file>