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09FB999E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10</w:t>
      </w:r>
      <w:r w:rsidR="004D0332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42B88286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B4140B">
        <w:rPr>
          <w:rFonts w:ascii="Arial" w:eastAsia="DejaVu Sans" w:hAnsi="Arial" w:cs="Arial"/>
          <w:b/>
          <w:bCs/>
          <w:kern w:val="0"/>
          <w:sz w:val="28"/>
          <w:szCs w:val="28"/>
        </w:rPr>
        <w:t>1</w:t>
      </w:r>
      <w:r w:rsidR="004D0332">
        <w:rPr>
          <w:rFonts w:ascii="Arial" w:eastAsia="DejaVu Sans" w:hAnsi="Arial" w:cs="Arial"/>
          <w:b/>
          <w:bCs/>
          <w:kern w:val="0"/>
          <w:sz w:val="28"/>
          <w:szCs w:val="28"/>
        </w:rPr>
        <w:t>21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A7779D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5230893C" w14:textId="77777777" w:rsidR="004D0332" w:rsidRPr="004D0332" w:rsidRDefault="004D0332" w:rsidP="004D0332">
      <w:pPr>
        <w:widowControl/>
        <w:suppressAutoHyphens w:val="0"/>
        <w:autoSpaceDN/>
        <w:spacing w:line="252" w:lineRule="auto"/>
        <w:ind w:left="3969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4D0332">
        <w:rPr>
          <w:rFonts w:ascii="Arial" w:eastAsia="Times New Roman" w:hAnsi="Arial" w:cs="Arial"/>
          <w:kern w:val="0"/>
          <w:lang w:eastAsia="pt-BR" w:bidi="ar-SA"/>
        </w:rPr>
        <w:t>Autoriza o Executivo municipal a abrir crédito adicional suplementar no orçamento-programa do Município de Toledo, para o exercício de 2026.</w:t>
      </w:r>
    </w:p>
    <w:p w14:paraId="2B0DB284" w14:textId="77777777" w:rsidR="004D0332" w:rsidRPr="004D0332" w:rsidRDefault="004D0332" w:rsidP="004D0332">
      <w:pPr>
        <w:widowControl/>
        <w:suppressAutoHyphens w:val="0"/>
        <w:autoSpaceDN/>
        <w:spacing w:after="120" w:line="252" w:lineRule="auto"/>
        <w:ind w:left="283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47864520" w14:textId="77777777" w:rsidR="004D0332" w:rsidRPr="004D0332" w:rsidRDefault="004D0332" w:rsidP="004D0332">
      <w:pPr>
        <w:widowControl/>
        <w:suppressAutoHyphens w:val="0"/>
        <w:autoSpaceDN/>
        <w:spacing w:line="252" w:lineRule="auto"/>
        <w:ind w:left="283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0516A7EF" w14:textId="77777777" w:rsidR="004D0332" w:rsidRPr="004D0332" w:rsidRDefault="004D0332" w:rsidP="004D0332">
      <w:pPr>
        <w:widowControl/>
        <w:tabs>
          <w:tab w:val="left" w:pos="1418"/>
        </w:tabs>
        <w:suppressAutoHyphens w:val="0"/>
        <w:autoSpaceDN/>
        <w:spacing w:line="252" w:lineRule="auto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4D0332">
        <w:rPr>
          <w:rFonts w:ascii="Arial" w:eastAsia="Times New Roman" w:hAnsi="Arial" w:cs="Arial"/>
          <w:kern w:val="0"/>
          <w:lang w:eastAsia="pt-BR" w:bidi="ar-SA"/>
        </w:rPr>
        <w:tab/>
        <w:t>O POVO DO MUNICÍPIO DE TOLEDO, por seus representantes na Câmara Municipal, aprovou e o Prefeito Municipal, em seu nome, sanciona a seguinte Lei:</w:t>
      </w:r>
    </w:p>
    <w:p w14:paraId="51351DFE" w14:textId="77777777" w:rsidR="004D0332" w:rsidRPr="004D0332" w:rsidRDefault="004D0332" w:rsidP="004D0332">
      <w:pPr>
        <w:widowControl/>
        <w:suppressAutoHyphens w:val="0"/>
        <w:autoSpaceDN/>
        <w:spacing w:line="252" w:lineRule="auto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7DCC6C84" w14:textId="77777777" w:rsidR="004D0332" w:rsidRPr="004D0332" w:rsidRDefault="004D0332" w:rsidP="004D0332">
      <w:pPr>
        <w:widowControl/>
        <w:tabs>
          <w:tab w:val="left" w:pos="1400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Times New Roman" w:hAnsi="Arial" w:cs="Arial"/>
          <w:bCs/>
          <w:kern w:val="0"/>
          <w:lang w:eastAsia="pt-BR" w:bidi="ar-SA"/>
        </w:rPr>
      </w:pPr>
      <w:r w:rsidRPr="004D0332">
        <w:rPr>
          <w:rFonts w:ascii="Arial" w:eastAsia="Times New Roman" w:hAnsi="Arial" w:cs="Arial"/>
          <w:b/>
          <w:kern w:val="0"/>
          <w:lang w:eastAsia="pt-BR" w:bidi="ar-SA"/>
        </w:rPr>
        <w:tab/>
        <w:t xml:space="preserve">Art. 1º </w:t>
      </w:r>
      <w:r w:rsidRPr="004D0332">
        <w:rPr>
          <w:rFonts w:ascii="Arial" w:eastAsia="Times New Roman" w:hAnsi="Arial" w:cs="Arial"/>
          <w:bCs/>
          <w:kern w:val="0"/>
          <w:lang w:eastAsia="pt-BR" w:bidi="ar-SA"/>
        </w:rPr>
        <w:t>-</w:t>
      </w:r>
      <w:r w:rsidRPr="004D0332">
        <w:rPr>
          <w:rFonts w:ascii="Arial" w:eastAsia="Times New Roman" w:hAnsi="Arial" w:cs="Arial"/>
          <w:b/>
          <w:kern w:val="0"/>
          <w:lang w:eastAsia="pt-BR" w:bidi="ar-SA"/>
        </w:rPr>
        <w:t xml:space="preserve"> </w:t>
      </w:r>
      <w:r w:rsidRPr="004D0332">
        <w:rPr>
          <w:rFonts w:ascii="Arial" w:eastAsia="Times New Roman" w:hAnsi="Arial" w:cs="Arial"/>
          <w:bCs/>
          <w:kern w:val="0"/>
          <w:lang w:eastAsia="pt-BR" w:bidi="ar-SA"/>
        </w:rPr>
        <w:t xml:space="preserve">Esta Lei autoriza o Executivo municipal a abrir </w:t>
      </w:r>
      <w:r w:rsidRPr="004D0332">
        <w:rPr>
          <w:rFonts w:ascii="Arial" w:eastAsia="Times New Roman" w:hAnsi="Arial" w:cs="Arial"/>
          <w:kern w:val="0"/>
          <w:lang w:eastAsia="pt-BR" w:bidi="ar-SA"/>
        </w:rPr>
        <w:t xml:space="preserve">crédito adicional suplementar </w:t>
      </w:r>
      <w:r w:rsidRPr="004D0332">
        <w:rPr>
          <w:rFonts w:ascii="Arial" w:eastAsia="Times New Roman" w:hAnsi="Arial" w:cs="Arial"/>
          <w:bCs/>
          <w:kern w:val="0"/>
          <w:lang w:eastAsia="pt-BR" w:bidi="ar-SA"/>
        </w:rPr>
        <w:t>no orçamento-programa do Município de Toledo, para o exercício de 2026.</w:t>
      </w:r>
    </w:p>
    <w:p w14:paraId="266BFC97" w14:textId="77777777" w:rsidR="004D0332" w:rsidRPr="004D0332" w:rsidRDefault="004D0332" w:rsidP="004D0332">
      <w:pPr>
        <w:widowControl/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bCs/>
          <w:kern w:val="0"/>
          <w:lang w:eastAsia="pt-BR" w:bidi="ar-SA"/>
        </w:rPr>
      </w:pPr>
    </w:p>
    <w:p w14:paraId="17C5F16B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Times New Roman" w:hAnsi="Arial" w:cs="Arial"/>
          <w:bCs/>
          <w:kern w:val="0"/>
          <w:lang w:eastAsia="pt-BR" w:bidi="ar-SA"/>
        </w:rPr>
      </w:pPr>
      <w:r w:rsidRPr="004D0332">
        <w:rPr>
          <w:rFonts w:ascii="Arial" w:eastAsia="Times New Roman" w:hAnsi="Arial" w:cs="Arial"/>
          <w:b/>
          <w:kern w:val="0"/>
          <w:lang w:eastAsia="pt-BR" w:bidi="ar-SA"/>
        </w:rPr>
        <w:tab/>
        <w:t xml:space="preserve">Art. 2º </w:t>
      </w:r>
      <w:r w:rsidRPr="004D0332">
        <w:rPr>
          <w:rFonts w:ascii="Arial" w:eastAsia="Times New Roman" w:hAnsi="Arial" w:cs="Arial"/>
          <w:bCs/>
          <w:kern w:val="0"/>
          <w:lang w:eastAsia="pt-BR" w:bidi="ar-SA"/>
        </w:rPr>
        <w:t>-</w:t>
      </w:r>
      <w:r w:rsidRPr="004D0332">
        <w:rPr>
          <w:rFonts w:ascii="Arial" w:eastAsia="Times New Roman" w:hAnsi="Arial" w:cs="Arial"/>
          <w:b/>
          <w:kern w:val="0"/>
          <w:lang w:eastAsia="pt-BR" w:bidi="ar-SA"/>
        </w:rPr>
        <w:t xml:space="preserve"> </w:t>
      </w:r>
      <w:r w:rsidRPr="004D0332">
        <w:rPr>
          <w:rFonts w:ascii="Arial" w:eastAsia="Times New Roman" w:hAnsi="Arial" w:cs="Arial"/>
          <w:bCs/>
          <w:kern w:val="0"/>
          <w:lang w:eastAsia="pt-BR" w:bidi="ar-SA"/>
        </w:rPr>
        <w:t xml:space="preserve">Fica o Executivo municipal autorizado a abrir no orçamento-programa do Município de Toledo, para o exercício de 2026, crédito adicional suplementar no valor de </w:t>
      </w:r>
      <w:r w:rsidRPr="004D0332">
        <w:rPr>
          <w:rFonts w:ascii="Arial" w:eastAsia="Times New Roman" w:hAnsi="Arial" w:cs="Arial"/>
          <w:b/>
          <w:kern w:val="0"/>
          <w:lang w:eastAsia="pt-BR" w:bidi="ar-SA"/>
        </w:rPr>
        <w:t>R$ 27.371.436,03 (vinte e sete milhões trezentos e setenta e um mil quatrocentos e trinta e seis reais e três centavos)</w:t>
      </w:r>
      <w:r w:rsidRPr="004D0332">
        <w:rPr>
          <w:rFonts w:ascii="Arial" w:eastAsia="Times New Roman" w:hAnsi="Arial" w:cs="Arial"/>
          <w:bCs/>
          <w:kern w:val="0"/>
          <w:lang w:eastAsia="pt-BR" w:bidi="ar-SA"/>
        </w:rPr>
        <w:t>, mediante a suplementação das seguintes naturezas de despesa e fontes de recurso no orçamento da administração direta:</w:t>
      </w:r>
    </w:p>
    <w:tbl>
      <w:tblPr>
        <w:tblW w:w="45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3"/>
        <w:gridCol w:w="4012"/>
        <w:gridCol w:w="2445"/>
      </w:tblGrid>
      <w:tr w:rsidR="004D0332" w:rsidRPr="004D0332" w14:paraId="55F1BFAF" w14:textId="77777777" w:rsidTr="004B159C">
        <w:trPr>
          <w:jc w:val="center"/>
        </w:trPr>
        <w:tc>
          <w:tcPr>
            <w:tcW w:w="8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CB511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Suplementar</w:t>
            </w:r>
          </w:p>
        </w:tc>
      </w:tr>
      <w:tr w:rsidR="004D0332" w:rsidRPr="004D0332" w14:paraId="2B0F23C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653737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Códigos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A82773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Descrição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A24A65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Valor</w:t>
            </w:r>
          </w:p>
        </w:tc>
      </w:tr>
      <w:tr w:rsidR="004D0332" w:rsidRPr="004D0332" w14:paraId="4FF321F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DBD1D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0E3BC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DE DESENVOLVIMENTO HUMANO E SOCIAL: INFÂNCIA, JUVENTUDE, PESSOA IDOSA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1872A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8474E3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6B14D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07.001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0C401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GABINETE DA SECRETARIA DES. HUMANO E SOCIAL: INFÂNCIA, JUVENTUDE, PESSOA IDOSA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03C27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5032DD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9002F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14.244.0012.2053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CEE6E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GESTÃO DAS POLÍTICAS PÚBLICAS DE DESENVOLVIMENTO HUMANO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7C34D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F9D64A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01500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677FE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A34BB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AED039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2C4AF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3330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43D05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9BD2A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191.000,00</w:t>
            </w:r>
          </w:p>
        </w:tc>
      </w:tr>
      <w:tr w:rsidR="004D0332" w:rsidRPr="004D0332" w14:paraId="0939C75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B0B20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AA39B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7406E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CCE956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A09B3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3360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6F3B3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3F633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12.000,00</w:t>
            </w:r>
          </w:p>
        </w:tc>
      </w:tr>
      <w:tr w:rsidR="004D0332" w:rsidRPr="004D0332" w14:paraId="202BD8D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45F7B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07.002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3C1D6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POLÍTICAS PARA INFÂNCIA E JUVENTUDE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4041D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D65A1A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2B606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14.243.0010.6054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1DA87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DA POLÍTICA PARA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D458F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184D01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F70D5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C7605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83AC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CA8D36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2F173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9A2FD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29E7A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62.000,00</w:t>
            </w:r>
          </w:p>
        </w:tc>
      </w:tr>
      <w:tr w:rsidR="004D0332" w:rsidRPr="004D0332" w14:paraId="193C179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C1DE5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7ABE7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E9AA6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C34B20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61458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lastRenderedPageBreak/>
              <w:t>3520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B5582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03E9F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44.000,00</w:t>
            </w:r>
          </w:p>
        </w:tc>
      </w:tr>
      <w:tr w:rsidR="004D0332" w:rsidRPr="004D0332" w14:paraId="494C946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9EA10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93F4A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1CF76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309.000,00</w:t>
            </w:r>
          </w:p>
        </w:tc>
      </w:tr>
      <w:tr w:rsidR="004D0332" w:rsidRPr="004D0332" w14:paraId="372CF88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E6B0D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1A745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DA EDUCAÇÃO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EDA70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D9234F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47361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F33BD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ADMINISTRAÇÃO ESCOLAR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4C84D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928AF7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065B9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F49FB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A05D5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DE3C80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E117B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56AD8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4AFD4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34BF2A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7DFE6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5730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9575E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A145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445.759,61</w:t>
            </w:r>
          </w:p>
        </w:tc>
      </w:tr>
      <w:tr w:rsidR="004D0332" w:rsidRPr="004D0332" w14:paraId="3CB7F17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A8B35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12.362.0014.6075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F576D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DE DESENVOLVIMENTO DO ENSINO FUNDAMENTAL II E ENSINO MÉDIO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DDB6B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65E0EB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B7FBC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44254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567F4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C99857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66DA8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22160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DAE77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EE28A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548.269,00</w:t>
            </w:r>
          </w:p>
        </w:tc>
      </w:tr>
      <w:tr w:rsidR="004D0332" w:rsidRPr="004D0332" w14:paraId="47FAD6C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A25CC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CD443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BF8FC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B012EA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0E46D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C088F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52292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06E7C5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66CD8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6350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E865C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4542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93.353,39</w:t>
            </w:r>
          </w:p>
        </w:tc>
      </w:tr>
      <w:tr w:rsidR="004D0332" w:rsidRPr="004D0332" w14:paraId="5DA8004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A4292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CCD04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5F3CB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156AD3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209E6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69CF1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3AF1B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247C75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405E1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5740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657D6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88C05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654.433,87</w:t>
            </w:r>
          </w:p>
        </w:tc>
      </w:tr>
      <w:tr w:rsidR="004D0332" w:rsidRPr="004D0332" w14:paraId="4DC6968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B7002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12.362.0014.6075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D2D0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DE DESENVOLVIMENTO DO ENSINO FUNDAMENTAL II E ENSINO MÉDIO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048DF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574B84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892DB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AC285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9551E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5E311D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CE6B1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22170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EE148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96AFC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425.787,39</w:t>
            </w:r>
          </w:p>
        </w:tc>
      </w:tr>
      <w:tr w:rsidR="004D0332" w:rsidRPr="004D0332" w14:paraId="196E391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2FE15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E55D1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32017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D15E0C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904C6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CF934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517C2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29DAD7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5E0E7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6360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5E882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9B447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136.572,39</w:t>
            </w:r>
          </w:p>
        </w:tc>
      </w:tr>
      <w:tr w:rsidR="004D0332" w:rsidRPr="004D0332" w14:paraId="2254FBB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13B4B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12.367.0014.6079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07F93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E APOIO DA EDUCAÇÃO ESPECIAL DE ENSINO FUNDAMENTAL 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EF8F3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D09DD4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49FFD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98D5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E0041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CA4C0B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7A5DA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7030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67DBB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649B3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167.811,11</w:t>
            </w:r>
          </w:p>
        </w:tc>
      </w:tr>
      <w:tr w:rsidR="004D0332" w:rsidRPr="004D0332" w14:paraId="2AD16DA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81031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5F88E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14DF9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2B0D63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679CE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FBBEA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CD2FD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D2F1DC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16118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lastRenderedPageBreak/>
              <w:t>5900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A7DC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A8D63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18.911,23</w:t>
            </w:r>
          </w:p>
        </w:tc>
      </w:tr>
      <w:tr w:rsidR="004D0332" w:rsidRPr="004D0332" w14:paraId="09FFFF6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952ED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318FC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663B5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D482B6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F5069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B1E0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8BFBD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EE4677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B6349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6490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0D1A0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ABE10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23.917,48</w:t>
            </w:r>
          </w:p>
        </w:tc>
      </w:tr>
      <w:tr w:rsidR="004D0332" w:rsidRPr="004D0332" w14:paraId="6D59188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611FB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12.361.0014.6074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0B464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DO ENSINO FUNDAMENTAL I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945A4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B00EA9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0E199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8216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262FB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602CD4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33EF9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5910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7BDDD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AFE8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512.518,00</w:t>
            </w:r>
          </w:p>
        </w:tc>
      </w:tr>
      <w:tr w:rsidR="004D0332" w:rsidRPr="004D0332" w14:paraId="706C67C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89963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12.365.0014.6077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53FCF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DE PRÉ-ESCOLAS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1C72C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38F0EA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D71B1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35E46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87B74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00DCF7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324A8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6500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0F9E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60C26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167.000,00</w:t>
            </w:r>
          </w:p>
        </w:tc>
      </w:tr>
      <w:tr w:rsidR="004D0332" w:rsidRPr="004D0332" w14:paraId="75BFBB0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DBF17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12.361.0014.5073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CB9D7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CONSTRUÇÕES E READEQUAÇÕES NAS ESTRUTURAS FÍSICAS DAS UNIDADES DE ENSINO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65281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902D17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767F4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FE170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C5EC3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398FAD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2AAEE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5400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83AFB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FA339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2.087.056,64</w:t>
            </w:r>
          </w:p>
        </w:tc>
      </w:tr>
      <w:tr w:rsidR="004D0332" w:rsidRPr="004D0332" w14:paraId="22F7149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DC210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EB433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ADMINISTRAÇÃO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7D4CC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F3BF28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D6AF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12.365.0014.6081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5EB4C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4AA8D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79B572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D42E9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0D036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4802A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CFD1C1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6C394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7270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D5FA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AAAEB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2.933.500,40</w:t>
            </w:r>
          </w:p>
        </w:tc>
      </w:tr>
      <w:tr w:rsidR="004D0332" w:rsidRPr="004D0332" w14:paraId="601FE62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2C4D9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A9778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5ADEB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09D13E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C684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7350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C9B2B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DA6D3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240.938,24</w:t>
            </w:r>
          </w:p>
        </w:tc>
      </w:tr>
      <w:tr w:rsidR="004D0332" w:rsidRPr="004D0332" w14:paraId="5C89A62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104F1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B61F1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D355A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793862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B8391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7640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737BD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63392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414.100,00</w:t>
            </w:r>
          </w:p>
        </w:tc>
      </w:tr>
      <w:tr w:rsidR="004D0332" w:rsidRPr="004D0332" w14:paraId="23B18E7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8E2D8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09.005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74959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FUNDO DE MANUT E DESENVOLV EDUC BÁSICA E VALORIZ PROFIS EDUC -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9A9E2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356EAF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B243D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12.365.0014.6088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E17CB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DA EDUCAÇÃO INFANTIL -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794B9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1EAEC4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80647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3.1.90.04.00.00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9AEA3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CONTRATAÇÃO POR TEMPO DETERMINADO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17462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EE8A19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7857A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8500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C6BFE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00101-Fundeb 60%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BC3FC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31.000,00</w:t>
            </w:r>
          </w:p>
        </w:tc>
      </w:tr>
      <w:tr w:rsidR="004D0332" w:rsidRPr="004D0332" w14:paraId="42A0781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8C234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332E1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7B2DF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87E8E4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2BC5C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8530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4F185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00101-Fundeb 60%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5B28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2.500.000,00</w:t>
            </w:r>
          </w:p>
        </w:tc>
      </w:tr>
      <w:tr w:rsidR="004D0332" w:rsidRPr="004D0332" w14:paraId="1C5F7E9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2429B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60D35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99124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8F3ADE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89562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8560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AFF7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00101-Fundeb 60%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E673C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192.590,35</w:t>
            </w:r>
          </w:p>
        </w:tc>
      </w:tr>
      <w:tr w:rsidR="004D0332" w:rsidRPr="004D0332" w14:paraId="5D1F087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64057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lastRenderedPageBreak/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333C3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99DF7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5B2EDE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94791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8640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F692F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00101-Fundeb 60%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6FFFB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1.000.000,00</w:t>
            </w:r>
          </w:p>
        </w:tc>
      </w:tr>
      <w:tr w:rsidR="004D0332" w:rsidRPr="004D0332" w14:paraId="3BE1C60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5E3EA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96E7F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4E7B6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12.593.519,10</w:t>
            </w:r>
          </w:p>
        </w:tc>
      </w:tr>
      <w:tr w:rsidR="004D0332" w:rsidRPr="004D0332" w14:paraId="7CB4060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762A9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4CEA5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C65B9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2BF9D9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58C69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C651C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GABINETE DA 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3D67B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22522B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0D446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27.243.0015.6092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05229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ATIVIDADES ESPORTIVAS PARA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0DD80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AF220F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B28E3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06C0D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1421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C6548F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E8443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8970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8D64D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637AA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54.000,00</w:t>
            </w:r>
          </w:p>
        </w:tc>
      </w:tr>
      <w:tr w:rsidR="004D0332" w:rsidRPr="004D0332" w14:paraId="0F534B7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ADD02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27.122.0002.2090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18260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ADMINISTRATIVO E GESTÃO DAS POLÍTICAS ESPORTIVAS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772F0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8D156A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83429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9E685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1557A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137342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6E19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8800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3A622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D3963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100.000,00</w:t>
            </w:r>
          </w:p>
        </w:tc>
      </w:tr>
      <w:tr w:rsidR="004D0332" w:rsidRPr="004D0332" w14:paraId="4CFDBFD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D839B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27.243.0015.6092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2A3BB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ATIVIDADES ESPORTIVAS PARA CRIANÇAS E ADOLESCENTES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42352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A8EE84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B51DB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42501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8902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8A330D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72E4C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9040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BEB9F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F0601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54.761,85</w:t>
            </w:r>
          </w:p>
        </w:tc>
      </w:tr>
      <w:tr w:rsidR="004D0332" w:rsidRPr="004D0332" w14:paraId="0E87AA6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583D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27.811.0015.2093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EECF5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APRIMORAMENTO DAS ATIVIDADES ESPORTIVAS / RENDIMENTO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5952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BD5675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A0CB7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AB82B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21CB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083A24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A1E9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9130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A36FB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01FE3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52.338,15</w:t>
            </w:r>
          </w:p>
        </w:tc>
      </w:tr>
      <w:tr w:rsidR="004D0332" w:rsidRPr="004D0332" w14:paraId="1E3D290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F4A2F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27.122.0002.2090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1D4B5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ADMINISTRATIVO E GESTÃO DAS POLÍTICAS ESPORTIVAS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DFAEA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BBB74D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5C710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69C25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51231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79DA2E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7DDC8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8820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8310D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2B1A5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182.097,92</w:t>
            </w:r>
          </w:p>
        </w:tc>
      </w:tr>
      <w:tr w:rsidR="004D0332" w:rsidRPr="004D0332" w14:paraId="5104267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7EDC4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D51BE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9D63A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443.197,92</w:t>
            </w:r>
          </w:p>
        </w:tc>
      </w:tr>
      <w:tr w:rsidR="004D0332" w:rsidRPr="004D0332" w14:paraId="6A9998F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43F97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C7504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DE DESENVOLVIMENTO ECONÔMICO E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60B20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A8E007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E3C6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11.002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AF50B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INDÚSTRIA E COMÉRCIO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B889D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FF7E69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B5720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26.781.0019.2109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E486B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DO AEROPORTO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10938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F50434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57607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1C951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F6CD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7FDFD9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31274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9900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BB87C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54F31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3.756,53</w:t>
            </w:r>
          </w:p>
        </w:tc>
      </w:tr>
      <w:tr w:rsidR="004D0332" w:rsidRPr="004D0332" w14:paraId="3EF38CA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F5591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26.781.0019.1108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68017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INFRAESTRUTURA DE AEROPORTO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0D86A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F0CEC9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7062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6313A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6BF1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D94A33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DDD2B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23440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E8CF1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 xml:space="preserve">10275-OPER CRED CAIXA - FINANCIAMENTO À INFRAESTRUTURA - FINISA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5D18F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504.658,56</w:t>
            </w:r>
          </w:p>
        </w:tc>
      </w:tr>
      <w:tr w:rsidR="004D0332" w:rsidRPr="004D0332" w14:paraId="4654DC1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47226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23450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0032D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10401-PAPI AEROPORTO - TERMO DE COMPROMISSO Nº 953514/2023 - MPOR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AA74F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1.000.000,00</w:t>
            </w:r>
          </w:p>
        </w:tc>
      </w:tr>
      <w:tr w:rsidR="004D0332" w:rsidRPr="004D0332" w14:paraId="676E048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8BAA4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105CC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C4293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1.508.415,09</w:t>
            </w:r>
          </w:p>
        </w:tc>
      </w:tr>
      <w:tr w:rsidR="004D0332" w:rsidRPr="004D0332" w14:paraId="2FCEF22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B0E8A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D9B27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DO MEIO AMBIENTE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A1809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ACCAFF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2C9F1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12.006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DFA51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FUNDO MUNICIPAL DE SANEAMENTO BÁSICO E AMBIENTAL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CD79F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28C99A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86F88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lastRenderedPageBreak/>
              <w:t>18.122.0021.2124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F971E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DO FUNDO MUNICIPAL DE SANEAMENTO BÁSICO E AMBIENTAL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9314A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C78CE6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EE36C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B7BF8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3C543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3DE8D1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9407C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11460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FA875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10044-SANEPAR - CONTRATO DE CONCESSÃO FUNDO DE SANEAMENTO BÁSICO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27546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38.017,57</w:t>
            </w:r>
          </w:p>
        </w:tc>
      </w:tr>
      <w:tr w:rsidR="004D0332" w:rsidRPr="004D0332" w14:paraId="57A8203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D6E39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E557C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65D4F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38.017,57</w:t>
            </w:r>
          </w:p>
        </w:tc>
      </w:tr>
      <w:tr w:rsidR="004D0332" w:rsidRPr="004D0332" w14:paraId="0CA4856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E8839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0D3F1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DA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3A9CF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E13403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9D7EF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1C30A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FUNDO MUNICIPAL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82701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308349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93E66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10.302.0026.2160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FB0ED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UNID. PRONTO ATENDIMENTO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75B0B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1A6A04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D5765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29D56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EBA1A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CDD357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6068C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16770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9FE2E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00494-Bloco de Custeio das Ações e Serviços Públicos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D148A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20.000,00</w:t>
            </w:r>
          </w:p>
        </w:tc>
      </w:tr>
      <w:tr w:rsidR="004D0332" w:rsidRPr="004D0332" w14:paraId="6B02EE3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58E76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10.302.0026.2161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B1434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DO PRONTO ATENDIMENTO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6F39A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DF87EC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78AEA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D2442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8E023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267C8C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238C7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17220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D1006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0978A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94.896,97</w:t>
            </w:r>
          </w:p>
        </w:tc>
      </w:tr>
      <w:tr w:rsidR="004D0332" w:rsidRPr="004D0332" w14:paraId="520582A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8EA07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17230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AF8A6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5CF3E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38.664,68</w:t>
            </w:r>
          </w:p>
        </w:tc>
      </w:tr>
      <w:tr w:rsidR="004D0332" w:rsidRPr="004D0332" w14:paraId="0C22632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7291D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10.301.0026.2147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2D0E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IMPL SERV BÁSICOS DE SAÚDE NAS UNID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2442C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90582B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426BA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84D5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2AF4F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4AB1F4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74D3D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14110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F0AB4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00494-Bloco de Custeio das Ações e Serviços Públicos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E70B5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32.000,00</w:t>
            </w:r>
          </w:p>
        </w:tc>
      </w:tr>
      <w:tr w:rsidR="004D0332" w:rsidRPr="004D0332" w14:paraId="11AA7B9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DC182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10.301.0026.2148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97417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AMPLIAÇÃO E MANUTENÇÃO DA FROTA DE VEÍCULOS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B7865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5EDEEE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545FF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F185B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A32C7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10A935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F20E2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14380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167F0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00494-Bloco de Custeio das Ações e Serviços Públicos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152A7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40.000,00</w:t>
            </w:r>
          </w:p>
        </w:tc>
      </w:tr>
      <w:tr w:rsidR="004D0332" w:rsidRPr="004D0332" w14:paraId="388AA99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C312F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10.302.0026.2160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BCA8C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UNID. PRONTO ATENDIMENTO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A4137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80BF8D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991A5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953C1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2E7A0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5745BC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5646F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23420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EC688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00494-Bloco de Custeio das Ações e Serviços Públicos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73399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160.000,00</w:t>
            </w:r>
          </w:p>
        </w:tc>
      </w:tr>
      <w:tr w:rsidR="004D0332" w:rsidRPr="004D0332" w14:paraId="41A5B58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F27F1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10.301.0026.2148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01A6D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AMPLIAÇÃO E MANUTENÇÃO DA FROTA DE VEÍCULOS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6A3CA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0EFB75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30B97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4.4.90.52.00.00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477BB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EQUIPAMENTOS E MATERIAL PERMANENTE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612C5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050930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58558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14450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D4D66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00304-Receitas de alienação de Ativos da Saúde/Indenização de Sinistros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314C8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93.724,70</w:t>
            </w:r>
          </w:p>
        </w:tc>
      </w:tr>
      <w:tr w:rsidR="004D0332" w:rsidRPr="004D0332" w14:paraId="15CD8E6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256D2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D9438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FFEA5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479.286,35</w:t>
            </w:r>
          </w:p>
        </w:tc>
      </w:tr>
      <w:tr w:rsidR="004D0332" w:rsidRPr="004D0332" w14:paraId="45EBEBF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DBEE5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54386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DE SEGURANÇA E TRÂNSITO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05BB3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B17303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C9664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15.002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64DCE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SEGURANÇA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B451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8E2E1D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A0ACB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06.181.0027.2170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0F4F1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ATIVIDADES DO DEPTO DE SEGURANÇA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5AC27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30F047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DC43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lastRenderedPageBreak/>
              <w:t>3.3.90.40.00.00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CB7F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SERVIÇOS DE TECNOLOGIA DA INFORMAÇÃO E COMUNICAÇÃO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0B281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3B7360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2BA6A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23430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A4D81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00507-COSIP - Contribuição de Iluminação Pública, Art. 149-A, CF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03B80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12.000.000,00</w:t>
            </w:r>
          </w:p>
        </w:tc>
      </w:tr>
      <w:tr w:rsidR="004D0332" w:rsidRPr="004D0332" w14:paraId="7141DAE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9FF2A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C90F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C2123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12.000.000,00</w:t>
            </w:r>
          </w:p>
        </w:tc>
      </w:tr>
      <w:tr w:rsidR="004D0332" w:rsidRPr="004D0332" w14:paraId="0D05F85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78246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19D57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1E2F3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27.371.436,03</w:t>
            </w:r>
          </w:p>
        </w:tc>
      </w:tr>
    </w:tbl>
    <w:p w14:paraId="39142321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b/>
          <w:kern w:val="0"/>
          <w:szCs w:val="20"/>
          <w:lang w:eastAsia="pt-BR" w:bidi="ar-SA"/>
        </w:rPr>
      </w:pPr>
    </w:p>
    <w:p w14:paraId="54946B73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b/>
          <w:kern w:val="0"/>
          <w:szCs w:val="20"/>
          <w:lang w:eastAsia="pt-BR" w:bidi="ar-SA"/>
        </w:rPr>
        <w:tab/>
      </w:r>
      <w:r w:rsidRPr="004D0332">
        <w:rPr>
          <w:rFonts w:ascii="Arial" w:eastAsia="Arial" w:hAnsi="Arial" w:cs="Arial"/>
          <w:b/>
          <w:kern w:val="0"/>
          <w:szCs w:val="20"/>
          <w:lang w:eastAsia="pt-BR" w:bidi="ar-SA"/>
        </w:rPr>
        <w:tab/>
        <w:t xml:space="preserve">Art. 3º </w:t>
      </w: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- Para a abertura do crédito de que trata o artigo 2º, serão utilizados os seguintes recursos no orçamento da administração direta:</w:t>
      </w:r>
    </w:p>
    <w:p w14:paraId="5CEAF909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I - </w:t>
      </w:r>
      <w:proofErr w:type="gramStart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os</w:t>
      </w:r>
      <w:proofErr w:type="gramEnd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 xml:space="preserve"> cancelamentos parciais das seguintes naturezas de despesa e fontes de recurso:</w:t>
      </w:r>
    </w:p>
    <w:tbl>
      <w:tblPr>
        <w:tblW w:w="45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3"/>
        <w:gridCol w:w="4012"/>
        <w:gridCol w:w="2445"/>
      </w:tblGrid>
      <w:tr w:rsidR="004D0332" w:rsidRPr="004D0332" w14:paraId="4303AA7A" w14:textId="77777777" w:rsidTr="004B159C">
        <w:trPr>
          <w:jc w:val="center"/>
        </w:trPr>
        <w:tc>
          <w:tcPr>
            <w:tcW w:w="8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60BB7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Anulação</w:t>
            </w:r>
          </w:p>
        </w:tc>
      </w:tr>
      <w:tr w:rsidR="004D0332" w:rsidRPr="004D0332" w14:paraId="0169548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EAFEEA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Códigos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E63387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Descrição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F79DEE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Valor</w:t>
            </w:r>
          </w:p>
        </w:tc>
      </w:tr>
      <w:tr w:rsidR="004D0332" w:rsidRPr="004D0332" w14:paraId="50F60F9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DCAEC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29420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DE DESENVOLVIMENTO HUMANO E SOCIAL: INFÂNCIA, JUVENTUDE, PESSOA IDOSA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D643D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2775EE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C0BDF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07.001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4489B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GABINETE DA SECRETARIA DES. HUMANO E SOCIAL: INFÂNCIA, JUVENTUDE, PESSOA IDOSA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641B4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A1C52F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8114F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14.243.0010.6050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0E3F6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DO CONSELHO TUTELAR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2BC3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E97ACF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A8A42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AE49C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5045E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A5DD9F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D3D3C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3130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7054E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770DE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100.000,00</w:t>
            </w:r>
          </w:p>
        </w:tc>
      </w:tr>
      <w:tr w:rsidR="004D0332" w:rsidRPr="004D0332" w14:paraId="24F5AA2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7EF02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14.244.0012.2053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CF0C5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GESTÃO DAS POLÍTICAS PÚBLICAS DE DESENVOLVIMENTO HUMANO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18294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10544D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D1D3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A7982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851F0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16F1A9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2E9D0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3430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4B2D3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11C99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260.000,00</w:t>
            </w:r>
          </w:p>
        </w:tc>
      </w:tr>
      <w:tr w:rsidR="004D0332" w:rsidRPr="004D0332" w14:paraId="7A6D483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5CEFC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07.003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683B2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POLÍTICAS DE CIDADANIA E DESENVOLVIMENTO HUMANO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B1288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F22606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79542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14.242.0011.2057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9E501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FORTALECIMENTO DA REDE DE POLÍTICAS PARA PESSOAS COM DEFICIÊNCIA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730F6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067243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D8E03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1DF8B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DC604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5CB35B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E44AC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3740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16CD5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CFD92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1.000,00</w:t>
            </w:r>
          </w:p>
        </w:tc>
      </w:tr>
      <w:tr w:rsidR="004D0332" w:rsidRPr="004D0332" w14:paraId="696B15B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D97BC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3.3.90.32.00.00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6FA07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MATERIAL, BEM OU SERVIÇO PARA DISTRIBUIÇÃO GRATUITA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6C079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8A8F01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2C4D9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3760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A88FD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A2EE9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1.000,00</w:t>
            </w:r>
          </w:p>
        </w:tc>
      </w:tr>
      <w:tr w:rsidR="004D0332" w:rsidRPr="004D0332" w14:paraId="04A1C8D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10D57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07.004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DA07F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FUNDO MUNICIPAL DOS DIREITOS DA CRIANÇA E DO ADOLESCENTE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70E22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6C6295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A1C60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14.243.0010.6061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37CF8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GERENCIAMENTO E MONITORAMENTO DO FUNDO MUNICIPAL DOS DIREITOS DA CRIANÇA E ADOLESCENTE - FMDCA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21D3C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65B6B8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2C193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CF1D9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AE9A1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48B29D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3A0DC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3900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2ED04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F7FBF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1.000,00</w:t>
            </w:r>
          </w:p>
        </w:tc>
      </w:tr>
      <w:tr w:rsidR="004D0332" w:rsidRPr="004D0332" w14:paraId="0D3A15A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D0425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8EEB4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43E6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363.000,00</w:t>
            </w:r>
          </w:p>
        </w:tc>
      </w:tr>
      <w:tr w:rsidR="004D0332" w:rsidRPr="004D0332" w14:paraId="2DB7349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DC8F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F46E8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DA EDUCAÇÃO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40D1A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FFD53B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68EDD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79A71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ADMINISTRAÇÃO ESCOLAR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0C614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607963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81425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lastRenderedPageBreak/>
              <w:t>12.361.0014.5073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D9D5B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CONSTRUÇÕES E READEQUAÇÕES NAS ESTRUTURAS FÍSICAS DAS UNIDADES DE ENSINO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E7F74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299E2C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1BD52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4.4.90.51.00.00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CD83D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OBRAS E INSTALAÇÕES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4802A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96ACC0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9DFC0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5410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D99B0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00104-Demais Impostos Vinculados à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1D9F0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2.087.056,64</w:t>
            </w:r>
          </w:p>
        </w:tc>
      </w:tr>
      <w:tr w:rsidR="004D0332" w:rsidRPr="004D0332" w14:paraId="3E13B22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20EA8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09.003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D1FE4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ADMINISTRAÇÃO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15D83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9D7FAF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A77B8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12.365.0014.6081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3A05A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DAS ATIVIDADES DA EDUCAÇÃO INFANTIL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F72F2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1848C2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C50C0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3.1.90.11.00.00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6C8C5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VENCIMENTOS E VANTAGENS FIXAS - PESSOAL CIVIL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51C1C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D860EF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023E6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7260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2043F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DC391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2.933.500,40</w:t>
            </w:r>
          </w:p>
        </w:tc>
      </w:tr>
      <w:tr w:rsidR="004D0332" w:rsidRPr="004D0332" w14:paraId="7B8E94A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885F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3.1.91.13.00.00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3796E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CONTRIBUIÇÕES PATRONAIS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A56E8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2E9DA8A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EA83F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7340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D49F5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F106C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240.938,24</w:t>
            </w:r>
          </w:p>
        </w:tc>
      </w:tr>
      <w:tr w:rsidR="004D0332" w:rsidRPr="004D0332" w14:paraId="23DDE2D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5CF17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09.004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A7CB9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ENSINO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3AB27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F8B63F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550B6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12.122.0002.6083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A272E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APRIMORAMENTO E DESENVOLVIMENTO DE AÇÕES DA EDUCAÇÃO BÁSICA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202DD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64628D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87439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39B72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331F5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46C7B9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99B0F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8190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2622E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00103-5% sobre Transferências Constitucionais FUNDEB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5125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42.828,71</w:t>
            </w:r>
          </w:p>
        </w:tc>
      </w:tr>
      <w:tr w:rsidR="004D0332" w:rsidRPr="004D0332" w14:paraId="17D7DBA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CDA18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BB6E5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4204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5.304.323,99</w:t>
            </w:r>
          </w:p>
        </w:tc>
      </w:tr>
      <w:tr w:rsidR="004D0332" w:rsidRPr="004D0332" w14:paraId="05C17DE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1259A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0545A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E4BD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C00F34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08FE1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10.001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857A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GABINETE DA SECRETARIA DE ESPORTES E LAZER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185EF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B5B38B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814C0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27.241.0015.2091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4D73B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PROGRAMA ESPORTIVO, RECREATIVO E DE LAZER PARA IDOSOS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5E0E6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6390361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9CBB1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3.3.90.31.00.00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375E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PREMIAÇÕES CULTURAIS, ARTÍSTICAS, CIENTÍFICAS, DESPORTIVAS E OUTRAS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8E9FA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CDBF7C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77070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8920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54D9F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3A33A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10.000,00</w:t>
            </w:r>
          </w:p>
        </w:tc>
      </w:tr>
      <w:tr w:rsidR="004D0332" w:rsidRPr="004D0332" w14:paraId="4463C2A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BDD8B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3010F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07B2D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12128A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2F92D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8940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219DA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A9A4B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77.200,00</w:t>
            </w:r>
          </w:p>
        </w:tc>
      </w:tr>
      <w:tr w:rsidR="004D0332" w:rsidRPr="004D0332" w14:paraId="77875A5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20265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27.122.0002.2090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6AC10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ADMINISTRATIVO E GESTÃO DAS POLÍTICAS ESPORTIVAS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7AFEA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F6BF63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A11B5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A19AF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C2B37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295554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D1338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8850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B1DD6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88078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100.000,00</w:t>
            </w:r>
          </w:p>
        </w:tc>
      </w:tr>
      <w:tr w:rsidR="004D0332" w:rsidRPr="004D0332" w14:paraId="034CB89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4739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27.241.0015.2091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F43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PROGRAMA ESPORTIVO, RECREATIVO E DE LAZER PARA IDOSOS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5FE12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307AE2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510C4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51FBA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312FE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790338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AFC91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8950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2F59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54781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19.900,00</w:t>
            </w:r>
          </w:p>
        </w:tc>
      </w:tr>
      <w:tr w:rsidR="004D0332" w:rsidRPr="004D0332" w14:paraId="2C38BC4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163AE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DDAC5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29874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207.100,00</w:t>
            </w:r>
          </w:p>
        </w:tc>
      </w:tr>
      <w:tr w:rsidR="004D0332" w:rsidRPr="004D0332" w14:paraId="76A25A0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9C2D8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11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8AD12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DE DESENVOLVIMENTO ECONÔMICO E TURISMO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5D75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890203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6588D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11.002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3EFA4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DEPARTAMENTO DE INDÚSTRIA E COMÉRCIO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13E6F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8B589B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2FD3D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26.781.0019.2109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DDAE7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MANUTENÇÃO DO AEROPORTO MUNICIPAL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7C397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25492A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6FD74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lastRenderedPageBreak/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A30E1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6185B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FB1E894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A04B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9930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3529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E5607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3.756,53</w:t>
            </w:r>
          </w:p>
        </w:tc>
      </w:tr>
      <w:tr w:rsidR="004D0332" w:rsidRPr="004D0332" w14:paraId="2BDE047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34569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EA12F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E5F46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3.756,53</w:t>
            </w:r>
          </w:p>
        </w:tc>
      </w:tr>
      <w:tr w:rsidR="004D0332" w:rsidRPr="004D0332" w14:paraId="3B003BE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5EE68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BFC9C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SECRETARIA DA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AD8CD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E440A8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0761D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14.002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423DA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FUNDO MUNICIPAL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448F8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B51C9F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54FC5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10.122.0026.2143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6175E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AOS SERVIÇOS ADMINISTRATIVOS E À GESTÃO DAS POLÍTICAS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F46EF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51617A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BE6A4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FF828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3E537E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79F6D5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96973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13400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341D9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608A1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5.188,25</w:t>
            </w:r>
          </w:p>
        </w:tc>
      </w:tr>
      <w:tr w:rsidR="004D0332" w:rsidRPr="004D0332" w14:paraId="1F92F6F3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31ED7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10.303.0026.2162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7069D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ASSISTÊNCIA FARMACÊUTICA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9934F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EA6BF7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1899B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CE390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6FA8A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026D43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0C81D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17350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DECD4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752C0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25.000,00</w:t>
            </w:r>
          </w:p>
        </w:tc>
      </w:tr>
      <w:tr w:rsidR="004D0332" w:rsidRPr="004D0332" w14:paraId="5DA98DF7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853B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10.305.0026.2165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A0787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 AÇÕES VIGILÂNCIA EPIDEMIOLÓGICA E ENDEMIAS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3B013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AFE2C45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B81C6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3.3.90.30.00.00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26E69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MATERIAL DE CONSUMO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6A52F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DC7C56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F518A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18100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C074E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50688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30.000,00</w:t>
            </w:r>
          </w:p>
        </w:tc>
      </w:tr>
      <w:tr w:rsidR="004D0332" w:rsidRPr="004D0332" w14:paraId="55A95CF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EC2A7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10.122.0026.2143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26571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AOS SERVIÇOS ADMINISTRATIVOS E À GESTÃO DAS POLÍTICAS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E9212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C8CC84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601F0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3.3.90.33.00.00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92812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PASSAGENS E DESPESAS COM LOCOMOÇÃO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72289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9C2982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EC434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13430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DED64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D07FC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10.664,68</w:t>
            </w:r>
          </w:p>
        </w:tc>
      </w:tr>
      <w:tr w:rsidR="004D0332" w:rsidRPr="004D0332" w14:paraId="55E1DFE2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533BF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3.3.90.34.00.00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2FB84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OUTRAS DESPESAS DE PESSOAL DECORRENTES DE CONTRATOS DE TERCEIRIZAÇÃO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BDAEA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631B0E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56C92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13440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70A8A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02D85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16.137,21</w:t>
            </w:r>
          </w:p>
        </w:tc>
      </w:tr>
      <w:tr w:rsidR="004D0332" w:rsidRPr="004D0332" w14:paraId="6B8110EF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5C9C6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EA143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LOCAÇÃO DE MÃO-DE-OBRA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17075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35F11E6D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737E7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13470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C8425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A722DB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8.971,51</w:t>
            </w:r>
          </w:p>
        </w:tc>
      </w:tr>
      <w:tr w:rsidR="004D0332" w:rsidRPr="004D0332" w14:paraId="38E19E16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29008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063F7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BCAA6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033D4D0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7A911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13490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1C72F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748C7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9.100,00</w:t>
            </w:r>
          </w:p>
        </w:tc>
      </w:tr>
      <w:tr w:rsidR="004D0332" w:rsidRPr="004D0332" w14:paraId="3700F92A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C0EE4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10.305.0026.2165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28A8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MANUT AÇÕES VIGILÂNCIA EPIDEMIOLÓGICA E ENDEMIAS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09B210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7283667E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63829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3.3.90.39.00.00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94EB5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OUTROS SERVIÇOS DE TERCEIROS - PESSOA JURÍDICA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61DD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551D19C0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FFE21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18280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92539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00303-Saúde - Receitas Vinculadas (E.C. 29/00 - 15%)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9CC421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28.000,00</w:t>
            </w:r>
          </w:p>
        </w:tc>
      </w:tr>
      <w:tr w:rsidR="004D0332" w:rsidRPr="004D0332" w14:paraId="051EDCA8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71CD04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10.122.0026.2143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D2EC5F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APOIO AOS SERVIÇOS ADMINISTRATIVOS E À GESTÃO DAS POLÍTICAS DE SAÚDE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C2AACA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4274CBB9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03C145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3.3.90.47.00.00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1A3C4D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OBRIGAÇÕES TRIBUTÁRIAS E CONTRIBUTIVAS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880D59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</w:tr>
      <w:tr w:rsidR="004D0332" w:rsidRPr="004D0332" w14:paraId="1A2CBF9B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B8617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13530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808D6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00000-Recursos Ordinários (Livres)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BD09C6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500,00</w:t>
            </w:r>
          </w:p>
        </w:tc>
      </w:tr>
      <w:tr w:rsidR="004D0332" w:rsidRPr="004D0332" w14:paraId="5BFDC28C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F6C82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B290D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SUBTOTAL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6B6B3C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kern w:val="0"/>
                <w:sz w:val="19"/>
                <w:szCs w:val="19"/>
                <w:lang w:val="x-none" w:eastAsia="pt-BR" w:bidi="ar-SA"/>
              </w:rPr>
              <w:t>133.561,65</w:t>
            </w:r>
          </w:p>
        </w:tc>
      </w:tr>
      <w:tr w:rsidR="004D0332" w:rsidRPr="004D0332" w14:paraId="5AB7C271" w14:textId="77777777" w:rsidTr="004B159C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1D6853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380E78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TOTAL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8FF507" w14:textId="77777777" w:rsidR="004D0332" w:rsidRPr="004D0332" w:rsidRDefault="004D0332" w:rsidP="004D033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</w:pPr>
            <w:r w:rsidRPr="004D0332"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  <w:lang w:val="x-none" w:eastAsia="pt-BR" w:bidi="ar-SA"/>
              </w:rPr>
              <w:t>6.011.742,17</w:t>
            </w:r>
          </w:p>
        </w:tc>
      </w:tr>
    </w:tbl>
    <w:p w14:paraId="56AB4C08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after="120"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</w:p>
    <w:p w14:paraId="0490A6BA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II - </w:t>
      </w:r>
      <w:proofErr w:type="gramStart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superávit</w:t>
      </w:r>
      <w:proofErr w:type="gramEnd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 xml:space="preserve"> financeiro de exercícios anteriores nas seguintes fontes:</w:t>
      </w:r>
    </w:p>
    <w:p w14:paraId="3C58DC8D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a) fonte 000 - Recursos Ordinários (Livres), no valor de R$ 182.097,92 (cento e oitenta e dois mil noventa e sete reais e noventa e dois centavos);</w:t>
      </w:r>
    </w:p>
    <w:p w14:paraId="3811E2CB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b) fonte 494 - Bloco de Custeio das Ações e Serviços Públicos de Saúde, no valor de R$ 252.000,00 (duzentos e cinquenta e dois mil reais); e</w:t>
      </w:r>
    </w:p>
    <w:p w14:paraId="213649DC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lastRenderedPageBreak/>
        <w:tab/>
        <w:t>c) fonte 507 - COSIP - Contribuição de Iluminação Pública, Art. 149-A, CF, no valor de R$ 12.000.000,00 (doze milhões de reais);</w:t>
      </w:r>
    </w:p>
    <w:p w14:paraId="3ABC34AB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III - transferências financeiras nas seguintes fontes:</w:t>
      </w:r>
    </w:p>
    <w:p w14:paraId="613D635A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a) fonte 10275 -</w:t>
      </w:r>
      <w:r w:rsidRPr="004D0332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OPER CRED CAIXA - FINANCIAMENTO À INFRAESTRUTURA - FINISA, no valor de R$ 504.658,56 (quinhentos e quatro mil seiscentos e cinquenta e oito reais e cinquenta e seis centavos); e</w:t>
      </w:r>
    </w:p>
    <w:p w14:paraId="0B196EBB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b) fonte 10401 - PAPI AEROPORTO - TERMO DE COMPROMISSO Nº 953514/2023 - MPOR, no valor de R$ 1.000.000,00 (um milhão de reais);</w:t>
      </w:r>
    </w:p>
    <w:p w14:paraId="69B9B926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IV - </w:t>
      </w:r>
      <w:proofErr w:type="gramStart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provável</w:t>
      </w:r>
      <w:proofErr w:type="gramEnd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 xml:space="preserve"> excesso de arrecadação nas seguintes fontes:</w:t>
      </w:r>
    </w:p>
    <w:p w14:paraId="1500D002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a) fonte 101 - </w:t>
      </w:r>
      <w:proofErr w:type="spellStart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Fundeb</w:t>
      </w:r>
      <w:proofErr w:type="spellEnd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 xml:space="preserve"> 60%, no valor de R$ 3.723.590,35 (três milhões setecentos e vinte e três mil quinhentos e noventa reais e trinta e cinco centavos); e</w:t>
      </w:r>
    </w:p>
    <w:p w14:paraId="5B38911A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b) fonte 104 -</w:t>
      </w:r>
      <w:r w:rsidRPr="004D0332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Demais Impostos Vinculados à Educação Básica, no valor de R$ 3.565.604,76 (três milhões quinhentos e sessenta e cinco mil seiscentos e quatro reais e setenta e seis centavos); e</w:t>
      </w:r>
    </w:p>
    <w:p w14:paraId="24236B03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 xml:space="preserve">V - </w:t>
      </w:r>
      <w:proofErr w:type="gramStart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rendimentos</w:t>
      </w:r>
      <w:proofErr w:type="gramEnd"/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 xml:space="preserve"> de aplicações financeiras nas seguintes fontes:</w:t>
      </w:r>
    </w:p>
    <w:p w14:paraId="7DCD2063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a) fonte 304 - Receitas de alienação de Ativos da Saúde/Indenização de Sinistros, no valor de R$ 93.724,70 (noventa e três mil setecentos e vinte e quatro reais e setenta centavos); e</w:t>
      </w:r>
    </w:p>
    <w:p w14:paraId="41606F0D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ab/>
        <w:t>b) fonte 10264 -</w:t>
      </w:r>
      <w:r w:rsidRPr="004D0332">
        <w:rPr>
          <w:rFonts w:ascii="Arial" w:eastAsia="Arial" w:hAnsi="Arial" w:cs="Arial"/>
          <w:kern w:val="0"/>
          <w:sz w:val="20"/>
          <w:szCs w:val="20"/>
          <w:lang w:eastAsia="pt-BR" w:bidi="ar-SA"/>
        </w:rPr>
        <w:t xml:space="preserve"> </w:t>
      </w: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TRANSF SESA INVESTIMENTO PARA O TRANSPORTE SANITÁRIO RES 769/2019, no valor de R$ 38.017,57 (trinta e oito mil dezessete reais e cinquenta e sete centavos).</w:t>
      </w:r>
    </w:p>
    <w:p w14:paraId="2B910D95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E w:val="0"/>
        <w:adjustRightInd w:val="0"/>
        <w:spacing w:line="252" w:lineRule="auto"/>
        <w:jc w:val="both"/>
        <w:textAlignment w:val="auto"/>
        <w:rPr>
          <w:rFonts w:ascii="Arial" w:eastAsia="Arial" w:hAnsi="Arial" w:cs="Arial"/>
          <w:kern w:val="0"/>
          <w:szCs w:val="20"/>
          <w:lang w:eastAsia="pt-BR" w:bidi="ar-SA"/>
        </w:rPr>
      </w:pPr>
    </w:p>
    <w:p w14:paraId="76C2C805" w14:textId="77777777" w:rsidR="004D0332" w:rsidRPr="004D0332" w:rsidRDefault="004D0332" w:rsidP="004D0332">
      <w:pPr>
        <w:widowControl/>
        <w:tabs>
          <w:tab w:val="left" w:pos="1395"/>
        </w:tabs>
        <w:suppressAutoHyphens w:val="0"/>
        <w:autoSpaceDN/>
        <w:spacing w:line="252" w:lineRule="auto"/>
        <w:jc w:val="both"/>
        <w:textAlignment w:val="auto"/>
        <w:rPr>
          <w:rFonts w:ascii="Arial" w:eastAsia="Arial" w:hAnsi="Arial" w:cs="Arial"/>
          <w:kern w:val="0"/>
          <w:sz w:val="20"/>
          <w:szCs w:val="20"/>
          <w:lang w:eastAsia="pt-BR" w:bidi="ar-SA"/>
        </w:rPr>
      </w:pPr>
      <w:r w:rsidRPr="004D0332">
        <w:rPr>
          <w:rFonts w:ascii="Arial" w:eastAsia="Arial" w:hAnsi="Arial" w:cs="Arial"/>
          <w:b/>
          <w:kern w:val="0"/>
          <w:szCs w:val="20"/>
          <w:lang w:eastAsia="pt-BR" w:bidi="ar-SA"/>
        </w:rPr>
        <w:tab/>
        <w:t xml:space="preserve">Art. 4º </w:t>
      </w:r>
      <w:r w:rsidRPr="004D0332">
        <w:rPr>
          <w:rFonts w:ascii="Arial" w:eastAsia="Arial" w:hAnsi="Arial" w:cs="Arial"/>
          <w:kern w:val="0"/>
          <w:szCs w:val="20"/>
          <w:lang w:eastAsia="pt-BR" w:bidi="ar-SA"/>
        </w:rPr>
        <w:t>- Esta Lei entra em vigor na data de sua publicação.</w:t>
      </w:r>
    </w:p>
    <w:p w14:paraId="4FF12340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0EE20738" w14:textId="768FC58B" w:rsidR="002E37DA" w:rsidRPr="00414211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414211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E43BDD" w:rsidRPr="00414211">
        <w:rPr>
          <w:rStyle w:val="Fontepargpadro1"/>
          <w:rFonts w:ascii="Arial" w:eastAsia="DejaVu Sans" w:hAnsi="Arial" w:cs="Lucidasans"/>
        </w:rPr>
        <w:t>1º</w:t>
      </w:r>
      <w:r w:rsidRPr="00414211">
        <w:rPr>
          <w:rStyle w:val="Fontepargpadro1"/>
          <w:rFonts w:ascii="Arial" w:eastAsia="DejaVu Sans" w:hAnsi="Arial" w:cs="Lucidasans"/>
        </w:rPr>
        <w:t xml:space="preserve"> de </w:t>
      </w:r>
      <w:r w:rsidR="00E43BDD" w:rsidRPr="00414211">
        <w:rPr>
          <w:rStyle w:val="Fontepargpadro1"/>
          <w:rFonts w:ascii="Arial" w:eastAsia="DejaVu Sans" w:hAnsi="Arial" w:cs="Lucidasans"/>
        </w:rPr>
        <w:t>setembro</w:t>
      </w:r>
      <w:r w:rsidRPr="00414211">
        <w:rPr>
          <w:rStyle w:val="Fontepargpadro1"/>
          <w:rFonts w:ascii="Arial" w:eastAsia="DejaVu Sans" w:hAnsi="Arial" w:cs="Lucidasans"/>
        </w:rPr>
        <w:t xml:space="preserve"> de 2026.</w:t>
      </w:r>
    </w:p>
    <w:p w14:paraId="5A4F8A8E" w14:textId="59099EFD" w:rsidR="002E37DA" w:rsidRPr="00414211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7BA15935" w14:textId="77777777" w:rsidR="00A93B2C" w:rsidRPr="00414211" w:rsidRDefault="00A93B2C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414211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414211">
        <w:rPr>
          <w:rStyle w:val="Fontepargpadro1"/>
          <w:rFonts w:ascii="Arial" w:eastAsia="DejaVu Sans" w:hAnsi="Arial" w:cs="Lucidasans"/>
          <w:b/>
        </w:rPr>
        <w:t>GABRIEL BAIERLE</w:t>
      </w:r>
      <w:r w:rsidRPr="00414211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414211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0F756F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71969"/>
    <w:rsid w:val="00383AC4"/>
    <w:rsid w:val="00384A78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573EA"/>
    <w:rsid w:val="00470B85"/>
    <w:rsid w:val="004809D8"/>
    <w:rsid w:val="00483B06"/>
    <w:rsid w:val="004845F4"/>
    <w:rsid w:val="004A7E3B"/>
    <w:rsid w:val="004B1295"/>
    <w:rsid w:val="004D0332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70461F"/>
    <w:rsid w:val="007211AB"/>
    <w:rsid w:val="00756D35"/>
    <w:rsid w:val="00764902"/>
    <w:rsid w:val="007706B6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9F7ACB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  <w:style w:type="numbering" w:customStyle="1" w:styleId="Semlista4">
    <w:name w:val="Sem lista4"/>
    <w:next w:val="Semlista"/>
    <w:uiPriority w:val="99"/>
    <w:semiHidden/>
    <w:unhideWhenUsed/>
    <w:rsid w:val="004D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62EF5-75C3-4C70-AFEF-DE5D61DF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2473</Words>
  <Characters>13357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Legislativo</cp:lastModifiedBy>
  <cp:revision>37</cp:revision>
  <cp:lastPrinted>2026-09-01T18:10:00Z</cp:lastPrinted>
  <dcterms:created xsi:type="dcterms:W3CDTF">2026-08-04T14:26:00Z</dcterms:created>
  <dcterms:modified xsi:type="dcterms:W3CDTF">2026-09-01T18:14:00Z</dcterms:modified>
</cp:coreProperties>
</file>